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BCA" w:rsidRDefault="00A57BCA" w:rsidP="00E01F47">
      <w:pPr>
        <w:pStyle w:val="af3"/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213"/>
        <w:gridCol w:w="3213"/>
        <w:gridCol w:w="3213"/>
      </w:tblGrid>
      <w:tr w:rsidR="00A57BCA" w:rsidRPr="00884298" w:rsidTr="00215816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A57BCA" w:rsidRPr="00884298" w:rsidRDefault="001331D2" w:rsidP="00215816">
            <w:pPr>
              <w:jc w:val="center"/>
              <w:rPr>
                <w:b/>
                <w:sz w:val="28"/>
                <w:szCs w:val="28"/>
              </w:rPr>
            </w:pPr>
            <w:r w:rsidRPr="00884298">
              <w:rPr>
                <w:b/>
                <w:sz w:val="28"/>
                <w:szCs w:val="28"/>
              </w:rPr>
              <w:t>МИРНИНСКАЯ ПОСЕЛКОВАЯ ДУМА</w:t>
            </w:r>
          </w:p>
          <w:p w:rsidR="00A57BCA" w:rsidRPr="00884298" w:rsidRDefault="00A57BCA" w:rsidP="00215816">
            <w:pPr>
              <w:jc w:val="center"/>
              <w:rPr>
                <w:sz w:val="28"/>
                <w:szCs w:val="28"/>
              </w:rPr>
            </w:pPr>
            <w:r w:rsidRPr="00884298">
              <w:rPr>
                <w:sz w:val="28"/>
                <w:szCs w:val="28"/>
              </w:rPr>
              <w:t>Оричевского района Кировской области</w:t>
            </w:r>
          </w:p>
          <w:p w:rsidR="00A57BCA" w:rsidRPr="00884298" w:rsidRDefault="007B5BE8" w:rsidP="002158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четвертого </w:t>
            </w:r>
            <w:r w:rsidRPr="00884298">
              <w:rPr>
                <w:sz w:val="28"/>
                <w:szCs w:val="28"/>
              </w:rPr>
              <w:t>созыва</w:t>
            </w:r>
          </w:p>
        </w:tc>
      </w:tr>
      <w:tr w:rsidR="00A57BCA" w:rsidRPr="00884298" w:rsidTr="00215816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A57BCA" w:rsidRPr="00884298" w:rsidRDefault="00A57BCA" w:rsidP="0021581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A57BCA" w:rsidRPr="00884298" w:rsidTr="00215816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A57BCA" w:rsidRPr="00884298" w:rsidRDefault="00A57BCA" w:rsidP="00215816">
            <w:pPr>
              <w:jc w:val="center"/>
              <w:rPr>
                <w:b/>
                <w:sz w:val="32"/>
                <w:szCs w:val="32"/>
              </w:rPr>
            </w:pPr>
            <w:r w:rsidRPr="00884298">
              <w:rPr>
                <w:b/>
                <w:sz w:val="32"/>
                <w:szCs w:val="32"/>
              </w:rPr>
              <w:t>РЕШЕНИ</w:t>
            </w:r>
            <w:r>
              <w:rPr>
                <w:b/>
                <w:sz w:val="32"/>
                <w:szCs w:val="32"/>
              </w:rPr>
              <w:t>Е</w:t>
            </w:r>
          </w:p>
        </w:tc>
      </w:tr>
      <w:tr w:rsidR="00A57BCA" w:rsidRPr="00884298" w:rsidTr="00215816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A57BCA" w:rsidRPr="00884298" w:rsidRDefault="00A57BCA" w:rsidP="0021581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</w:tc>
      </w:tr>
      <w:tr w:rsidR="00A57BCA" w:rsidRPr="00884298" w:rsidTr="00215816">
        <w:trPr>
          <w:trHeight w:val="318"/>
          <w:jc w:val="center"/>
        </w:trPr>
        <w:tc>
          <w:tcPr>
            <w:tcW w:w="3213" w:type="dxa"/>
            <w:shd w:val="clear" w:color="auto" w:fill="auto"/>
            <w:vAlign w:val="center"/>
          </w:tcPr>
          <w:p w:rsidR="00A57BCA" w:rsidRPr="00BC6366" w:rsidRDefault="001331D2" w:rsidP="00215816">
            <w:pPr>
              <w:spacing w:line="240" w:lineRule="exac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12</w:t>
            </w:r>
            <w:r w:rsidR="00765819">
              <w:rPr>
                <w:sz w:val="28"/>
                <w:szCs w:val="28"/>
                <w:u w:val="single"/>
              </w:rPr>
              <w:t>.</w:t>
            </w:r>
            <w:r w:rsidR="00BC6366">
              <w:rPr>
                <w:sz w:val="28"/>
                <w:szCs w:val="28"/>
                <w:u w:val="single"/>
                <w:lang w:val="en-US"/>
              </w:rPr>
              <w:t>0</w:t>
            </w:r>
            <w:r>
              <w:rPr>
                <w:sz w:val="28"/>
                <w:szCs w:val="28"/>
                <w:u w:val="single"/>
              </w:rPr>
              <w:t>3</w:t>
            </w:r>
            <w:r w:rsidR="00765819">
              <w:rPr>
                <w:sz w:val="28"/>
                <w:szCs w:val="28"/>
                <w:u w:val="single"/>
              </w:rPr>
              <w:t>.</w:t>
            </w:r>
            <w:r w:rsidR="00765819">
              <w:rPr>
                <w:sz w:val="28"/>
                <w:szCs w:val="28"/>
                <w:u w:val="single"/>
                <w:lang w:val="en-US"/>
              </w:rPr>
              <w:t>202</w:t>
            </w:r>
            <w:r w:rsidR="00BC6366">
              <w:rPr>
                <w:sz w:val="28"/>
                <w:szCs w:val="28"/>
                <w:u w:val="single"/>
              </w:rPr>
              <w:t>4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A57BCA" w:rsidRPr="00884298" w:rsidRDefault="00A57BCA" w:rsidP="0021581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A57BCA" w:rsidRPr="00884298" w:rsidRDefault="00A57BCA" w:rsidP="00215816">
            <w:pPr>
              <w:spacing w:line="240" w:lineRule="exact"/>
              <w:jc w:val="right"/>
              <w:rPr>
                <w:sz w:val="28"/>
                <w:szCs w:val="28"/>
                <w:u w:val="single"/>
              </w:rPr>
            </w:pPr>
            <w:r w:rsidRPr="00884298">
              <w:rPr>
                <w:sz w:val="28"/>
                <w:szCs w:val="28"/>
                <w:u w:val="single"/>
              </w:rPr>
              <w:t>№</w:t>
            </w:r>
            <w:r w:rsidR="00164556">
              <w:rPr>
                <w:sz w:val="28"/>
                <w:szCs w:val="28"/>
                <w:u w:val="single"/>
              </w:rPr>
              <w:t xml:space="preserve"> 34/3</w:t>
            </w:r>
            <w:r w:rsidRPr="00884298">
              <w:rPr>
                <w:sz w:val="28"/>
                <w:szCs w:val="28"/>
                <w:u w:val="single"/>
              </w:rPr>
              <w:t> </w:t>
            </w:r>
          </w:p>
        </w:tc>
      </w:tr>
      <w:tr w:rsidR="00A57BCA" w:rsidRPr="00884298" w:rsidTr="00215816">
        <w:trPr>
          <w:trHeight w:val="318"/>
          <w:jc w:val="center"/>
        </w:trPr>
        <w:tc>
          <w:tcPr>
            <w:tcW w:w="3213" w:type="dxa"/>
            <w:shd w:val="clear" w:color="auto" w:fill="auto"/>
            <w:vAlign w:val="center"/>
          </w:tcPr>
          <w:p w:rsidR="00A57BCA" w:rsidRPr="00884298" w:rsidRDefault="00A57BCA" w:rsidP="0021581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213" w:type="dxa"/>
            <w:shd w:val="clear" w:color="auto" w:fill="auto"/>
            <w:vAlign w:val="center"/>
          </w:tcPr>
          <w:p w:rsidR="00A57BCA" w:rsidRPr="00884298" w:rsidRDefault="00A57BCA" w:rsidP="0021581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884298">
              <w:rPr>
                <w:sz w:val="28"/>
                <w:szCs w:val="28"/>
              </w:rPr>
              <w:t>пгт Мирный</w:t>
            </w:r>
          </w:p>
        </w:tc>
        <w:tc>
          <w:tcPr>
            <w:tcW w:w="3213" w:type="dxa"/>
            <w:shd w:val="clear" w:color="auto" w:fill="auto"/>
            <w:vAlign w:val="center"/>
          </w:tcPr>
          <w:p w:rsidR="00A57BCA" w:rsidRPr="00884298" w:rsidRDefault="00A57BCA" w:rsidP="0021581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57BCA" w:rsidRPr="00884298" w:rsidTr="00215816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p w:rsidR="00A57BCA" w:rsidRPr="00884298" w:rsidRDefault="00A57BCA" w:rsidP="00215816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A57BCA" w:rsidRPr="00884298" w:rsidTr="00215816">
        <w:trPr>
          <w:jc w:val="center"/>
        </w:trPr>
        <w:tc>
          <w:tcPr>
            <w:tcW w:w="9639" w:type="dxa"/>
            <w:gridSpan w:val="3"/>
            <w:shd w:val="clear" w:color="auto" w:fill="auto"/>
          </w:tcPr>
          <w:tbl>
            <w:tblPr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639"/>
            </w:tblGrid>
            <w:tr w:rsidR="00A57BCA" w:rsidRPr="00884298" w:rsidTr="00215816">
              <w:trPr>
                <w:jc w:val="center"/>
              </w:trPr>
              <w:tc>
                <w:tcPr>
                  <w:tcW w:w="9639" w:type="dxa"/>
                  <w:shd w:val="clear" w:color="auto" w:fill="auto"/>
                </w:tcPr>
                <w:p w:rsidR="00A57BCA" w:rsidRPr="001E33CA" w:rsidRDefault="00A57BCA" w:rsidP="0021581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E33CA">
                    <w:rPr>
                      <w:b/>
                      <w:sz w:val="28"/>
                      <w:szCs w:val="28"/>
                    </w:rPr>
                    <w:t>Об утверждении отчёта главы администрации Мирнинского городского поселения, результатах своей деятельности, деятельности местной администрации, в том числе о решении вопросов, поставленных Мирнинской поселковой Думой</w:t>
                  </w:r>
                  <w:r w:rsidR="007B3938">
                    <w:rPr>
                      <w:b/>
                      <w:sz w:val="28"/>
                      <w:szCs w:val="28"/>
                    </w:rPr>
                    <w:t xml:space="preserve"> за 2024</w:t>
                  </w:r>
                  <w:bookmarkStart w:id="0" w:name="_GoBack"/>
                  <w:bookmarkEnd w:id="0"/>
                  <w:r w:rsidR="00215816">
                    <w:rPr>
                      <w:b/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A57BCA" w:rsidRPr="00884298" w:rsidTr="00215816">
              <w:trPr>
                <w:trHeight w:val="540"/>
                <w:jc w:val="center"/>
              </w:trPr>
              <w:tc>
                <w:tcPr>
                  <w:tcW w:w="9639" w:type="dxa"/>
                  <w:shd w:val="clear" w:color="auto" w:fill="auto"/>
                </w:tcPr>
                <w:p w:rsidR="00A57BCA" w:rsidRPr="00884298" w:rsidRDefault="00A57BCA" w:rsidP="00215816">
                  <w:pPr>
                    <w:spacing w:line="480" w:lineRule="exac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57BCA" w:rsidRPr="00884298" w:rsidTr="00215816">
              <w:trPr>
                <w:trHeight w:val="719"/>
                <w:jc w:val="center"/>
              </w:trPr>
              <w:tc>
                <w:tcPr>
                  <w:tcW w:w="9639" w:type="dxa"/>
                  <w:shd w:val="clear" w:color="auto" w:fill="auto"/>
                </w:tcPr>
                <w:p w:rsidR="00A57BCA" w:rsidRPr="00884298" w:rsidRDefault="00A57BCA" w:rsidP="00215816">
                  <w:pPr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884298">
                    <w:rPr>
                      <w:sz w:val="28"/>
                      <w:szCs w:val="28"/>
                    </w:rPr>
            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Мирнинское городское поселение, заслушав отчёт главы Мирнинского городского поселения Смердовой Ирины Николаевны </w:t>
                  </w:r>
                  <w:r w:rsidRPr="007D13EF">
                    <w:rPr>
                      <w:sz w:val="28"/>
                      <w:szCs w:val="28"/>
                    </w:rPr>
                    <w:t>об итогах работы администрации Мирнинского городского поселения в 20</w:t>
                  </w:r>
                  <w:r w:rsidR="001331D2">
                    <w:rPr>
                      <w:sz w:val="28"/>
                      <w:szCs w:val="28"/>
                    </w:rPr>
                    <w:t>24</w:t>
                  </w:r>
                  <w:r w:rsidRPr="007D13EF">
                    <w:rPr>
                      <w:sz w:val="28"/>
                      <w:szCs w:val="28"/>
                    </w:rPr>
                    <w:t xml:space="preserve"> году</w:t>
                  </w:r>
                  <w:r>
                    <w:rPr>
                      <w:sz w:val="28"/>
                      <w:szCs w:val="28"/>
                    </w:rPr>
                    <w:t>,</w:t>
                  </w:r>
                  <w:r w:rsidR="00BC6366">
                    <w:rPr>
                      <w:sz w:val="28"/>
                      <w:szCs w:val="28"/>
                    </w:rPr>
                    <w:t xml:space="preserve"> </w:t>
                  </w:r>
                  <w:r w:rsidRPr="00884298">
                    <w:rPr>
                      <w:sz w:val="28"/>
                      <w:szCs w:val="28"/>
                    </w:rPr>
                    <w:t>Мирнинская поселковая Дума РЕШИЛА:</w:t>
                  </w:r>
                </w:p>
                <w:p w:rsidR="00A57BCA" w:rsidRDefault="00A57BCA" w:rsidP="00215816">
                  <w:pPr>
                    <w:tabs>
                      <w:tab w:val="left" w:pos="973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884298">
                    <w:rPr>
                      <w:sz w:val="28"/>
                      <w:szCs w:val="28"/>
                    </w:rPr>
                    <w:t xml:space="preserve">1. </w:t>
                  </w:r>
                  <w:r w:rsidRPr="001E33CA">
                    <w:rPr>
                      <w:sz w:val="28"/>
                      <w:szCs w:val="28"/>
                    </w:rPr>
                    <w:t xml:space="preserve">Утвердить отчёт </w:t>
                  </w:r>
                  <w:r w:rsidR="009C09AA">
                    <w:rPr>
                      <w:sz w:val="28"/>
                      <w:szCs w:val="28"/>
                    </w:rPr>
                    <w:t xml:space="preserve">главы </w:t>
                  </w:r>
                  <w:r w:rsidRPr="001E33CA">
                    <w:rPr>
                      <w:sz w:val="28"/>
                      <w:szCs w:val="28"/>
                    </w:rPr>
                    <w:t xml:space="preserve">Мирнинского городского поселения, </w:t>
                  </w:r>
                  <w:r w:rsidR="009C09AA">
                    <w:rPr>
                      <w:sz w:val="28"/>
                      <w:szCs w:val="28"/>
                    </w:rPr>
                    <w:t xml:space="preserve">о </w:t>
                  </w:r>
                  <w:r w:rsidRPr="001E33CA">
                    <w:rPr>
                      <w:sz w:val="28"/>
                      <w:szCs w:val="28"/>
                    </w:rPr>
                    <w:t>результатах своей деятельности, деятельности местной администрации, в том числе о решении вопросов, поставленных Мирнинской поселковой Думой</w:t>
                  </w:r>
                  <w:r w:rsidR="001331D2">
                    <w:rPr>
                      <w:sz w:val="28"/>
                      <w:szCs w:val="28"/>
                    </w:rPr>
                    <w:t xml:space="preserve"> за 2024</w:t>
                  </w:r>
                  <w:r w:rsidR="00215816">
                    <w:rPr>
                      <w:sz w:val="28"/>
                      <w:szCs w:val="28"/>
                    </w:rPr>
                    <w:t xml:space="preserve"> год</w:t>
                  </w:r>
                  <w:r>
                    <w:rPr>
                      <w:sz w:val="28"/>
                      <w:szCs w:val="28"/>
                    </w:rPr>
                    <w:t>, согласно приложению.</w:t>
                  </w:r>
                </w:p>
                <w:p w:rsidR="00A57BCA" w:rsidRPr="00884298" w:rsidRDefault="00A57BCA" w:rsidP="00215816">
                  <w:pPr>
                    <w:tabs>
                      <w:tab w:val="left" w:pos="973"/>
                    </w:tabs>
                    <w:spacing w:line="360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 w:rsidRPr="00884298">
                    <w:rPr>
                      <w:sz w:val="28"/>
                      <w:szCs w:val="28"/>
                    </w:rPr>
                    <w:t xml:space="preserve">2. Опубликовать настоящее решение в официальном печатном издании «Информационный бюллетень органов местного самоуправления Мирнинского городского поселения Оричевского района Кировской области». </w:t>
                  </w:r>
                </w:p>
              </w:tc>
            </w:tr>
            <w:tr w:rsidR="00A57BCA" w:rsidRPr="00884298" w:rsidTr="00215816">
              <w:trPr>
                <w:trHeight w:val="327"/>
                <w:jc w:val="center"/>
              </w:trPr>
              <w:tc>
                <w:tcPr>
                  <w:tcW w:w="9639" w:type="dxa"/>
                  <w:shd w:val="clear" w:color="auto" w:fill="auto"/>
                </w:tcPr>
                <w:p w:rsidR="00A57BCA" w:rsidRPr="00884298" w:rsidRDefault="00A57BCA" w:rsidP="00215816">
                  <w:pPr>
                    <w:spacing w:line="720" w:lineRule="exact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A57BCA" w:rsidRPr="00884298" w:rsidTr="00215816">
              <w:trPr>
                <w:jc w:val="center"/>
              </w:trPr>
              <w:tc>
                <w:tcPr>
                  <w:tcW w:w="9639" w:type="dxa"/>
                  <w:shd w:val="clear" w:color="auto" w:fill="auto"/>
                </w:tcPr>
                <w:p w:rsidR="00A57BCA" w:rsidRDefault="00A57BCA" w:rsidP="0021581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Председатель Мирнинской </w:t>
                  </w:r>
                </w:p>
                <w:p w:rsidR="00A57BCA" w:rsidRPr="00884298" w:rsidRDefault="00A57BCA" w:rsidP="0021581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поселковой Думы                        А.А. Ведерников</w:t>
                  </w:r>
                </w:p>
              </w:tc>
            </w:tr>
          </w:tbl>
          <w:p w:rsidR="00A57BCA" w:rsidRPr="00884298" w:rsidRDefault="00A57BCA" w:rsidP="00215816">
            <w:pPr>
              <w:pStyle w:val="af7"/>
              <w:ind w:left="98" w:firstLine="622"/>
              <w:rPr>
                <w:b/>
                <w:szCs w:val="28"/>
              </w:rPr>
            </w:pPr>
          </w:p>
        </w:tc>
      </w:tr>
    </w:tbl>
    <w:p w:rsidR="00A57BCA" w:rsidRDefault="00A57BCA" w:rsidP="00A57BCA">
      <w:pPr>
        <w:spacing w:line="360" w:lineRule="auto"/>
        <w:jc w:val="right"/>
        <w:rPr>
          <w:bCs/>
          <w:sz w:val="28"/>
          <w:szCs w:val="28"/>
        </w:rPr>
      </w:pPr>
    </w:p>
    <w:p w:rsidR="00A57BCA" w:rsidRDefault="00A57BCA" w:rsidP="00A57BCA">
      <w:pPr>
        <w:spacing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к решению </w:t>
      </w:r>
    </w:p>
    <w:p w:rsidR="00A57BCA" w:rsidRDefault="00A57BCA" w:rsidP="00A57BCA">
      <w:pPr>
        <w:spacing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Мирнинской поселковой Думы </w:t>
      </w:r>
    </w:p>
    <w:p w:rsidR="00A57BCA" w:rsidRDefault="007B3938" w:rsidP="00A57BCA">
      <w:pPr>
        <w:spacing w:line="360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12.03.2025. №34/3</w:t>
      </w:r>
    </w:p>
    <w:p w:rsidR="00A57BCA" w:rsidRDefault="00A57BCA" w:rsidP="003643C1">
      <w:pPr>
        <w:rPr>
          <w:b/>
          <w:bCs/>
          <w:sz w:val="28"/>
          <w:szCs w:val="28"/>
        </w:rPr>
      </w:pPr>
    </w:p>
    <w:p w:rsidR="00A57BCA" w:rsidRDefault="00A57BCA" w:rsidP="00EF68C7">
      <w:pPr>
        <w:jc w:val="center"/>
        <w:rPr>
          <w:b/>
          <w:bCs/>
          <w:sz w:val="28"/>
          <w:szCs w:val="28"/>
        </w:rPr>
      </w:pPr>
    </w:p>
    <w:p w:rsidR="004F5CA0" w:rsidRPr="00E43DD8" w:rsidRDefault="004F5CA0" w:rsidP="00EF68C7">
      <w:pPr>
        <w:jc w:val="center"/>
        <w:rPr>
          <w:b/>
          <w:bCs/>
          <w:sz w:val="28"/>
          <w:szCs w:val="28"/>
        </w:rPr>
      </w:pPr>
      <w:r w:rsidRPr="00E43DD8">
        <w:rPr>
          <w:b/>
          <w:bCs/>
          <w:sz w:val="28"/>
          <w:szCs w:val="28"/>
        </w:rPr>
        <w:t>Отчет главы поселения об итогах работы администрации Мирнинс</w:t>
      </w:r>
      <w:r w:rsidR="00215816">
        <w:rPr>
          <w:b/>
          <w:bCs/>
          <w:sz w:val="28"/>
          <w:szCs w:val="28"/>
        </w:rPr>
        <w:t>ко</w:t>
      </w:r>
      <w:r w:rsidR="001331D2">
        <w:rPr>
          <w:b/>
          <w:bCs/>
          <w:sz w:val="28"/>
          <w:szCs w:val="28"/>
        </w:rPr>
        <w:t>го городского поселения за 2024</w:t>
      </w:r>
      <w:r w:rsidR="00215816">
        <w:rPr>
          <w:b/>
          <w:bCs/>
          <w:sz w:val="28"/>
          <w:szCs w:val="28"/>
        </w:rPr>
        <w:t xml:space="preserve"> год</w:t>
      </w:r>
    </w:p>
    <w:p w:rsidR="004F5CA0" w:rsidRPr="00E43DD8" w:rsidRDefault="004F5CA0" w:rsidP="00EF68C7">
      <w:pPr>
        <w:rPr>
          <w:sz w:val="28"/>
          <w:szCs w:val="28"/>
        </w:rPr>
      </w:pPr>
    </w:p>
    <w:p w:rsidR="004F5CA0" w:rsidRPr="00E43DD8" w:rsidRDefault="004F5CA0" w:rsidP="00EF68C7">
      <w:pPr>
        <w:rPr>
          <w:sz w:val="28"/>
          <w:szCs w:val="28"/>
        </w:rPr>
      </w:pPr>
    </w:p>
    <w:p w:rsidR="004F5CA0" w:rsidRDefault="004F5CA0" w:rsidP="00DB6108">
      <w:pPr>
        <w:tabs>
          <w:tab w:val="left" w:pos="914"/>
        </w:tabs>
        <w:jc w:val="center"/>
        <w:rPr>
          <w:sz w:val="28"/>
          <w:szCs w:val="28"/>
        </w:rPr>
      </w:pPr>
      <w:r w:rsidRPr="00E43DD8">
        <w:rPr>
          <w:sz w:val="28"/>
          <w:szCs w:val="28"/>
        </w:rPr>
        <w:t>Уважаемые депутаты, жители Мирнинского городского поселения, руководители организаций, предприятий и учреждений</w:t>
      </w:r>
      <w:r>
        <w:rPr>
          <w:sz w:val="28"/>
          <w:szCs w:val="28"/>
        </w:rPr>
        <w:t>!</w:t>
      </w:r>
    </w:p>
    <w:p w:rsidR="004F5CA0" w:rsidRDefault="00544E2E" w:rsidP="00662297">
      <w:pPr>
        <w:pStyle w:val="a3"/>
        <w:spacing w:before="168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Вашему вниманию представлен отчет о работе администрации </w:t>
      </w:r>
      <w:r w:rsidR="004F5CA0" w:rsidRPr="00E43DD8">
        <w:rPr>
          <w:sz w:val="28"/>
          <w:szCs w:val="28"/>
        </w:rPr>
        <w:t>Мирнинского городского поселения</w:t>
      </w:r>
      <w:r w:rsidR="001331D2">
        <w:rPr>
          <w:sz w:val="28"/>
          <w:szCs w:val="28"/>
        </w:rPr>
        <w:t xml:space="preserve"> за 2024</w:t>
      </w:r>
      <w:r w:rsidR="006F150E" w:rsidRPr="00E43DD8">
        <w:rPr>
          <w:sz w:val="28"/>
          <w:szCs w:val="28"/>
        </w:rPr>
        <w:t xml:space="preserve"> год</w:t>
      </w:r>
      <w:r w:rsidR="006F150E">
        <w:rPr>
          <w:sz w:val="28"/>
          <w:szCs w:val="28"/>
        </w:rPr>
        <w:t xml:space="preserve">. </w:t>
      </w:r>
    </w:p>
    <w:p w:rsidR="004F5CA0" w:rsidRPr="000A2F9A" w:rsidRDefault="004F5CA0" w:rsidP="000A2F9A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Pr="001575C4">
        <w:rPr>
          <w:color w:val="000000"/>
          <w:sz w:val="28"/>
          <w:szCs w:val="28"/>
        </w:rPr>
        <w:t>еализация органами местного самоуправления своих полномочий зависит от того,</w:t>
      </w:r>
      <w:r w:rsidR="00B142B2">
        <w:rPr>
          <w:color w:val="000000"/>
          <w:sz w:val="28"/>
          <w:szCs w:val="28"/>
        </w:rPr>
        <w:t xml:space="preserve"> </w:t>
      </w:r>
      <w:r w:rsidRPr="001575C4">
        <w:rPr>
          <w:color w:val="000000"/>
          <w:sz w:val="28"/>
          <w:szCs w:val="28"/>
        </w:rPr>
        <w:t xml:space="preserve">насколько эффективно </w:t>
      </w:r>
      <w:r w:rsidR="001331D2">
        <w:rPr>
          <w:color w:val="000000"/>
          <w:sz w:val="28"/>
          <w:szCs w:val="28"/>
        </w:rPr>
        <w:t xml:space="preserve">используются </w:t>
      </w:r>
      <w:r w:rsidR="001331D2" w:rsidRPr="001575C4">
        <w:rPr>
          <w:color w:val="000000"/>
          <w:sz w:val="28"/>
          <w:szCs w:val="28"/>
        </w:rPr>
        <w:t>имеющиеся</w:t>
      </w:r>
      <w:r w:rsidRPr="001575C4">
        <w:rPr>
          <w:color w:val="000000"/>
          <w:sz w:val="28"/>
          <w:szCs w:val="28"/>
        </w:rPr>
        <w:t xml:space="preserve"> в их распоряжении ресурсы</w:t>
      </w:r>
      <w:r w:rsidR="00B142B2">
        <w:rPr>
          <w:color w:val="000000"/>
          <w:sz w:val="28"/>
          <w:szCs w:val="28"/>
        </w:rPr>
        <w:t>,</w:t>
      </w:r>
      <w:r w:rsidR="005C2BDB">
        <w:rPr>
          <w:color w:val="000000"/>
          <w:sz w:val="28"/>
          <w:szCs w:val="28"/>
        </w:rPr>
        <w:t xml:space="preserve"> </w:t>
      </w:r>
      <w:r w:rsidR="001331D2">
        <w:rPr>
          <w:color w:val="000000"/>
          <w:sz w:val="28"/>
          <w:szCs w:val="28"/>
        </w:rPr>
        <w:t>и обеспечивается</w:t>
      </w:r>
      <w:r w:rsidRPr="001575C4">
        <w:rPr>
          <w:color w:val="000000"/>
          <w:sz w:val="28"/>
          <w:szCs w:val="28"/>
        </w:rPr>
        <w:t xml:space="preserve"> комплексное </w:t>
      </w:r>
      <w:r w:rsidR="004807FF">
        <w:rPr>
          <w:color w:val="000000"/>
          <w:sz w:val="28"/>
          <w:szCs w:val="28"/>
        </w:rPr>
        <w:t>социально</w:t>
      </w:r>
      <w:r w:rsidR="005C2BDB">
        <w:rPr>
          <w:color w:val="000000"/>
          <w:sz w:val="28"/>
          <w:szCs w:val="28"/>
        </w:rPr>
        <w:t xml:space="preserve">-экономическое развитие </w:t>
      </w:r>
      <w:r w:rsidRPr="001575C4">
        <w:rPr>
          <w:color w:val="000000"/>
          <w:sz w:val="28"/>
          <w:szCs w:val="28"/>
        </w:rPr>
        <w:t>муниципального</w:t>
      </w:r>
      <w:r w:rsidR="005C2BDB">
        <w:rPr>
          <w:color w:val="000000"/>
          <w:sz w:val="28"/>
          <w:szCs w:val="28"/>
        </w:rPr>
        <w:t xml:space="preserve"> образования</w:t>
      </w:r>
      <w:r w:rsidR="000A2F9A">
        <w:rPr>
          <w:color w:val="000000"/>
          <w:sz w:val="28"/>
          <w:szCs w:val="28"/>
        </w:rPr>
        <w:t>.</w:t>
      </w:r>
    </w:p>
    <w:p w:rsidR="004F5CA0" w:rsidRPr="00810FB7" w:rsidRDefault="004F5CA0" w:rsidP="000A2F9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0FB7">
        <w:rPr>
          <w:rFonts w:ascii="Times New Roman" w:hAnsi="Times New Roman" w:cs="Times New Roman"/>
          <w:b/>
          <w:bCs/>
          <w:sz w:val="28"/>
          <w:szCs w:val="28"/>
        </w:rPr>
        <w:t>1. Экономическое развитие поселения</w:t>
      </w:r>
    </w:p>
    <w:p w:rsidR="00FE314A" w:rsidRPr="0025012A" w:rsidRDefault="00FE314A" w:rsidP="0025012A">
      <w:pPr>
        <w:suppressAutoHyphens/>
        <w:spacing w:before="240" w:line="360" w:lineRule="auto"/>
        <w:ind w:firstLine="142"/>
        <w:rPr>
          <w:b/>
          <w:sz w:val="28"/>
          <w:szCs w:val="28"/>
        </w:rPr>
      </w:pPr>
      <w:r w:rsidRPr="0025012A">
        <w:rPr>
          <w:b/>
          <w:sz w:val="28"/>
          <w:szCs w:val="28"/>
        </w:rPr>
        <w:t>1.1. Экономический потенциал</w:t>
      </w:r>
      <w:r w:rsidR="003643C1">
        <w:rPr>
          <w:b/>
          <w:sz w:val="28"/>
          <w:szCs w:val="28"/>
        </w:rPr>
        <w:t>.</w:t>
      </w:r>
    </w:p>
    <w:p w:rsidR="00DB6108" w:rsidRPr="005E5087" w:rsidRDefault="004F5CA0" w:rsidP="0082112B">
      <w:pPr>
        <w:suppressAutoHyphens/>
        <w:spacing w:before="240" w:line="360" w:lineRule="auto"/>
        <w:ind w:firstLine="720"/>
        <w:jc w:val="both"/>
        <w:rPr>
          <w:sz w:val="28"/>
          <w:szCs w:val="28"/>
        </w:rPr>
      </w:pPr>
      <w:r w:rsidRPr="0061007B">
        <w:rPr>
          <w:sz w:val="28"/>
          <w:szCs w:val="28"/>
        </w:rPr>
        <w:t xml:space="preserve">Наибольший удельный вес в структуре промышленного </w:t>
      </w:r>
      <w:r w:rsidR="001331D2" w:rsidRPr="0061007B">
        <w:rPr>
          <w:sz w:val="28"/>
          <w:szCs w:val="28"/>
        </w:rPr>
        <w:t xml:space="preserve">производства </w:t>
      </w:r>
      <w:r w:rsidR="001331D2">
        <w:rPr>
          <w:sz w:val="28"/>
          <w:szCs w:val="28"/>
        </w:rPr>
        <w:t>в</w:t>
      </w:r>
      <w:r w:rsidR="00B142B2">
        <w:rPr>
          <w:sz w:val="28"/>
          <w:szCs w:val="28"/>
        </w:rPr>
        <w:t xml:space="preserve"> 202</w:t>
      </w:r>
      <w:r w:rsidR="001331D2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331D2">
        <w:rPr>
          <w:sz w:val="28"/>
          <w:szCs w:val="28"/>
        </w:rPr>
        <w:t>году, как</w:t>
      </w:r>
      <w:r w:rsidR="00DB6108">
        <w:rPr>
          <w:sz w:val="28"/>
          <w:szCs w:val="28"/>
        </w:rPr>
        <w:t xml:space="preserve"> и в предыдущие </w:t>
      </w:r>
      <w:r w:rsidR="001331D2">
        <w:rPr>
          <w:sz w:val="28"/>
          <w:szCs w:val="28"/>
        </w:rPr>
        <w:t>годы, занимали</w:t>
      </w:r>
      <w:r w:rsidRPr="0061007B">
        <w:rPr>
          <w:sz w:val="28"/>
          <w:szCs w:val="28"/>
        </w:rPr>
        <w:t xml:space="preserve"> производство промышленной продукции и добыча полезных ископаемых. </w:t>
      </w:r>
      <w:r w:rsidR="00DB6108">
        <w:rPr>
          <w:sz w:val="28"/>
          <w:szCs w:val="28"/>
        </w:rPr>
        <w:t xml:space="preserve">На территории поселения расположены </w:t>
      </w:r>
      <w:r w:rsidR="005E5087">
        <w:rPr>
          <w:sz w:val="28"/>
          <w:szCs w:val="28"/>
        </w:rPr>
        <w:t xml:space="preserve">3 </w:t>
      </w:r>
      <w:r w:rsidR="00DB6108">
        <w:rPr>
          <w:sz w:val="28"/>
          <w:szCs w:val="28"/>
        </w:rPr>
        <w:t>воинские части</w:t>
      </w:r>
      <w:r w:rsidR="00215816">
        <w:rPr>
          <w:sz w:val="28"/>
          <w:szCs w:val="28"/>
        </w:rPr>
        <w:t xml:space="preserve">, Филиал </w:t>
      </w:r>
      <w:r w:rsidR="001331D2">
        <w:rPr>
          <w:sz w:val="28"/>
          <w:szCs w:val="28"/>
        </w:rPr>
        <w:t>ФГУП ФЭО</w:t>
      </w:r>
      <w:r w:rsidR="00215816">
        <w:rPr>
          <w:sz w:val="28"/>
          <w:szCs w:val="28"/>
        </w:rPr>
        <w:t xml:space="preserve"> </w:t>
      </w:r>
      <w:r w:rsidR="00366C9E">
        <w:rPr>
          <w:sz w:val="28"/>
          <w:szCs w:val="28"/>
        </w:rPr>
        <w:t>Эко технопарк</w:t>
      </w:r>
      <w:r w:rsidR="00215816">
        <w:rPr>
          <w:sz w:val="28"/>
          <w:szCs w:val="28"/>
        </w:rPr>
        <w:t xml:space="preserve"> «</w:t>
      </w:r>
      <w:r w:rsidR="00366C9E">
        <w:rPr>
          <w:sz w:val="28"/>
          <w:szCs w:val="28"/>
        </w:rPr>
        <w:t>Мирный</w:t>
      </w:r>
      <w:r w:rsidR="00164556">
        <w:rPr>
          <w:sz w:val="28"/>
          <w:szCs w:val="28"/>
        </w:rPr>
        <w:t>», строительство</w:t>
      </w:r>
      <w:r w:rsidR="001331D2">
        <w:rPr>
          <w:sz w:val="28"/>
          <w:szCs w:val="28"/>
        </w:rPr>
        <w:t xml:space="preserve"> </w:t>
      </w:r>
      <w:r w:rsidR="00366C9E">
        <w:rPr>
          <w:sz w:val="28"/>
          <w:szCs w:val="28"/>
        </w:rPr>
        <w:t>которого осуществляет</w:t>
      </w:r>
      <w:r w:rsidR="001331D2">
        <w:rPr>
          <w:sz w:val="28"/>
          <w:szCs w:val="28"/>
        </w:rPr>
        <w:t xml:space="preserve"> АО «Концерн «Титан-2» </w:t>
      </w:r>
    </w:p>
    <w:p w:rsidR="00396E1A" w:rsidRDefault="004F5CA0" w:rsidP="00396E1A">
      <w:pPr>
        <w:suppressAutoHyphens/>
        <w:spacing w:before="24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</w:t>
      </w:r>
      <w:r w:rsidR="001331D2">
        <w:rPr>
          <w:sz w:val="28"/>
          <w:szCs w:val="28"/>
        </w:rPr>
        <w:t>1</w:t>
      </w:r>
      <w:r w:rsidR="001331D2" w:rsidRPr="0061007B">
        <w:rPr>
          <w:sz w:val="28"/>
          <w:szCs w:val="28"/>
        </w:rPr>
        <w:t xml:space="preserve"> указаны</w:t>
      </w:r>
      <w:r w:rsidRPr="0061007B">
        <w:rPr>
          <w:sz w:val="28"/>
          <w:szCs w:val="28"/>
        </w:rPr>
        <w:t xml:space="preserve"> основные экономические направления развития экономики муниципального образова</w:t>
      </w:r>
      <w:r>
        <w:rPr>
          <w:sz w:val="28"/>
          <w:szCs w:val="28"/>
        </w:rPr>
        <w:t>ния</w:t>
      </w:r>
      <w:r w:rsidR="001331D2">
        <w:rPr>
          <w:sz w:val="28"/>
          <w:szCs w:val="28"/>
        </w:rPr>
        <w:t xml:space="preserve"> в 2024</w:t>
      </w:r>
      <w:r w:rsidR="00D12325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263D81" w:rsidRDefault="00263D81" w:rsidP="00396E1A">
      <w:pPr>
        <w:suppressAutoHyphens/>
        <w:spacing w:before="240" w:line="360" w:lineRule="auto"/>
        <w:ind w:firstLine="720"/>
        <w:jc w:val="both"/>
        <w:rPr>
          <w:sz w:val="28"/>
          <w:szCs w:val="28"/>
        </w:rPr>
      </w:pPr>
    </w:p>
    <w:p w:rsidR="00263D81" w:rsidRDefault="00263D81" w:rsidP="00396E1A">
      <w:pPr>
        <w:suppressAutoHyphens/>
        <w:spacing w:before="240" w:line="360" w:lineRule="auto"/>
        <w:ind w:firstLine="720"/>
        <w:jc w:val="both"/>
        <w:rPr>
          <w:sz w:val="28"/>
          <w:szCs w:val="28"/>
        </w:rPr>
      </w:pPr>
    </w:p>
    <w:p w:rsidR="00263D81" w:rsidRDefault="00263D81" w:rsidP="00396E1A">
      <w:pPr>
        <w:suppressAutoHyphens/>
        <w:spacing w:before="240" w:line="360" w:lineRule="auto"/>
        <w:ind w:firstLine="720"/>
        <w:jc w:val="both"/>
        <w:rPr>
          <w:sz w:val="28"/>
          <w:szCs w:val="28"/>
        </w:rPr>
      </w:pPr>
    </w:p>
    <w:p w:rsidR="005E5087" w:rsidRPr="00396E1A" w:rsidRDefault="004F5CA0" w:rsidP="00263D81">
      <w:pPr>
        <w:suppressAutoHyphens/>
        <w:spacing w:before="240" w:line="360" w:lineRule="auto"/>
        <w:ind w:firstLine="720"/>
        <w:jc w:val="right"/>
        <w:rPr>
          <w:sz w:val="28"/>
          <w:szCs w:val="28"/>
        </w:rPr>
      </w:pPr>
      <w:r w:rsidRPr="0061007B">
        <w:rPr>
          <w:i/>
          <w:iCs/>
          <w:sz w:val="28"/>
          <w:szCs w:val="28"/>
        </w:rPr>
        <w:lastRenderedPageBreak/>
        <w:t xml:space="preserve">Таблица </w:t>
      </w:r>
      <w:r>
        <w:rPr>
          <w:i/>
          <w:iCs/>
          <w:sz w:val="28"/>
          <w:szCs w:val="28"/>
        </w:rPr>
        <w:t>1</w:t>
      </w:r>
    </w:p>
    <w:p w:rsidR="004F5CA0" w:rsidRPr="00486098" w:rsidRDefault="004F5CA0" w:rsidP="00350D9A">
      <w:pPr>
        <w:suppressAutoHyphens/>
        <w:spacing w:line="360" w:lineRule="auto"/>
        <w:ind w:left="600" w:firstLine="709"/>
        <w:jc w:val="center"/>
        <w:rPr>
          <w:b/>
          <w:snapToGrid w:val="0"/>
          <w:color w:val="000000"/>
          <w:sz w:val="28"/>
          <w:szCs w:val="28"/>
        </w:rPr>
      </w:pPr>
      <w:r w:rsidRPr="00486098">
        <w:rPr>
          <w:b/>
          <w:snapToGrid w:val="0"/>
          <w:color w:val="000000"/>
          <w:sz w:val="28"/>
          <w:szCs w:val="28"/>
        </w:rPr>
        <w:t>Основные направления экономического развития</w:t>
      </w:r>
    </w:p>
    <w:tbl>
      <w:tblPr>
        <w:tblW w:w="9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666"/>
      </w:tblGrid>
      <w:tr w:rsidR="00BA57EF" w:rsidRPr="006C597D">
        <w:trPr>
          <w:trHeight w:val="483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EF" w:rsidRPr="006C597D" w:rsidRDefault="00BA57EF" w:rsidP="00024015">
            <w:pPr>
              <w:suppressAutoHyphens/>
              <w:ind w:left="600" w:right="567"/>
            </w:pPr>
            <w:r w:rsidRPr="006C597D">
              <w:t>Промышлен</w:t>
            </w:r>
            <w:r w:rsidR="009B69D5">
              <w:t>н</w:t>
            </w:r>
            <w:r w:rsidRPr="006C597D">
              <w:t>ость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EF" w:rsidRPr="006C597D" w:rsidRDefault="009B69D5" w:rsidP="001331D2">
            <w:pPr>
              <w:suppressAutoHyphens/>
              <w:ind w:left="72" w:right="567"/>
              <w:jc w:val="both"/>
            </w:pPr>
            <w:r>
              <w:t>ООО «</w:t>
            </w:r>
            <w:r w:rsidR="00BA57EF" w:rsidRPr="006C597D">
              <w:t>Гринвуд», ООО «</w:t>
            </w:r>
            <w:proofErr w:type="spellStart"/>
            <w:r w:rsidR="00BA57EF" w:rsidRPr="006C597D">
              <w:t>Греада</w:t>
            </w:r>
            <w:proofErr w:type="spellEnd"/>
            <w:r w:rsidR="00BA57EF" w:rsidRPr="006C597D">
              <w:t>», ООО "</w:t>
            </w:r>
            <w:proofErr w:type="spellStart"/>
            <w:r w:rsidR="00BA57EF" w:rsidRPr="006C597D">
              <w:t>Термобрус</w:t>
            </w:r>
            <w:proofErr w:type="spellEnd"/>
            <w:r w:rsidR="00BA57EF" w:rsidRPr="006C597D">
              <w:t xml:space="preserve">", </w:t>
            </w:r>
            <w:r w:rsidR="00F56FA9">
              <w:t>ООО "Вятка тэн -</w:t>
            </w:r>
            <w:r w:rsidR="00F56FA9" w:rsidRPr="006C597D">
              <w:t xml:space="preserve"> Оричи"</w:t>
            </w:r>
            <w:r w:rsidR="00F56FA9">
              <w:t xml:space="preserve">, </w:t>
            </w:r>
            <w:r w:rsidR="00461C0F">
              <w:t xml:space="preserve">ИП </w:t>
            </w:r>
            <w:r w:rsidR="00B65B8D">
              <w:t xml:space="preserve">Тиунов </w:t>
            </w:r>
            <w:r w:rsidR="00215816">
              <w:t>А.В.</w:t>
            </w:r>
            <w:r w:rsidR="00F52CC9">
              <w:t xml:space="preserve">, </w:t>
            </w:r>
            <w:r w:rsidR="00215816">
              <w:t xml:space="preserve">Филиал ФГУП ФЭО </w:t>
            </w:r>
            <w:proofErr w:type="spellStart"/>
            <w:r w:rsidR="004C4315">
              <w:t>Экотехтнопарк</w:t>
            </w:r>
            <w:proofErr w:type="spellEnd"/>
            <w:r w:rsidR="004C4315">
              <w:t xml:space="preserve"> </w:t>
            </w:r>
            <w:r w:rsidR="00B65B8D">
              <w:t>«</w:t>
            </w:r>
            <w:r w:rsidR="004C4315">
              <w:t>Мирный</w:t>
            </w:r>
            <w:r w:rsidR="00B65B8D">
              <w:t>»</w:t>
            </w:r>
            <w:r w:rsidR="001331D2">
              <w:t xml:space="preserve">, </w:t>
            </w:r>
          </w:p>
        </w:tc>
      </w:tr>
      <w:tr w:rsidR="00BA57EF" w:rsidRPr="006C597D">
        <w:trPr>
          <w:trHeight w:val="483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EF" w:rsidRPr="006C597D" w:rsidRDefault="00BA57EF" w:rsidP="00024015">
            <w:pPr>
              <w:suppressAutoHyphens/>
              <w:ind w:left="600" w:right="567"/>
            </w:pPr>
            <w:r w:rsidRPr="006C597D">
              <w:t>Субъекты министерства обороны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EF" w:rsidRPr="00E00DB4" w:rsidRDefault="00BA57EF" w:rsidP="00F56FA9">
            <w:pPr>
              <w:suppressAutoHyphens/>
              <w:ind w:left="72" w:right="567"/>
              <w:jc w:val="both"/>
            </w:pPr>
            <w:r w:rsidRPr="006C597D">
              <w:t>Зенитно-ракетная бригада № 28, в/ч 52879</w:t>
            </w:r>
            <w:r w:rsidR="00E00DB4">
              <w:t>, в</w:t>
            </w:r>
            <w:r w:rsidR="00E00DB4" w:rsidRPr="00E00DB4">
              <w:t>/</w:t>
            </w:r>
            <w:r w:rsidR="00E00DB4">
              <w:t>ч 58661-ГН</w:t>
            </w:r>
            <w:r w:rsidR="00B65B8D">
              <w:t>, ФГУП «Охрана»</w:t>
            </w:r>
          </w:p>
        </w:tc>
      </w:tr>
      <w:tr w:rsidR="00BA57EF" w:rsidRPr="006C597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EF" w:rsidRPr="006C597D" w:rsidRDefault="00BA57EF" w:rsidP="00024015">
            <w:pPr>
              <w:suppressAutoHyphens/>
              <w:ind w:left="600" w:right="567"/>
            </w:pPr>
            <w:r w:rsidRPr="006C597D">
              <w:t>Сельское хозяйство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EF" w:rsidRPr="006C597D" w:rsidRDefault="00104EDF" w:rsidP="005C2BDB">
            <w:pPr>
              <w:suppressAutoHyphens/>
              <w:ind w:left="72" w:right="567"/>
            </w:pPr>
            <w:r>
              <w:t>Фермерские хозяйства ИП Втюрин К.В., р</w:t>
            </w:r>
            <w:r w:rsidR="00BA57EF" w:rsidRPr="006C597D">
              <w:t>азвитие личного подсобного хозяйства на территории поселения</w:t>
            </w:r>
          </w:p>
        </w:tc>
      </w:tr>
      <w:tr w:rsidR="00244DA2" w:rsidRPr="006C597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A2" w:rsidRPr="006C597D" w:rsidRDefault="00244DA2" w:rsidP="00024015">
            <w:pPr>
              <w:suppressAutoHyphens/>
              <w:ind w:left="600" w:right="567"/>
            </w:pPr>
            <w:r>
              <w:t xml:space="preserve">Строительство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A2" w:rsidRDefault="00244DA2" w:rsidP="005C2BDB">
            <w:pPr>
              <w:suppressAutoHyphens/>
              <w:ind w:left="72" w:right="567"/>
            </w:pPr>
            <w:r>
              <w:t xml:space="preserve">АО «Концерн </w:t>
            </w:r>
            <w:proofErr w:type="spellStart"/>
            <w:r>
              <w:t>Титат</w:t>
            </w:r>
            <w:proofErr w:type="spellEnd"/>
            <w:r>
              <w:t xml:space="preserve"> -2»</w:t>
            </w:r>
            <w:r w:rsidR="003E4E74">
              <w:t>, ООО «ЭН ЭС СИ»</w:t>
            </w:r>
          </w:p>
        </w:tc>
      </w:tr>
      <w:tr w:rsidR="002C2AED" w:rsidRPr="006C597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ED" w:rsidRPr="006C597D" w:rsidRDefault="00F56FA9" w:rsidP="00024015">
            <w:pPr>
              <w:suppressAutoHyphens/>
              <w:ind w:left="600" w:right="567"/>
            </w:pPr>
            <w:r>
              <w:t>П</w:t>
            </w:r>
            <w:r w:rsidR="002C2AED">
              <w:t>роизводство электромонтажных работ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ED" w:rsidRDefault="002C2AED" w:rsidP="001331D2">
            <w:pPr>
              <w:suppressAutoHyphens/>
              <w:ind w:left="72" w:right="567"/>
            </w:pPr>
            <w:r w:rsidRPr="00987AAA">
              <w:rPr>
                <w:sz w:val="22"/>
                <w:szCs w:val="22"/>
                <w:shd w:val="clear" w:color="auto" w:fill="FFFFFF"/>
              </w:rPr>
              <w:t>ООО «ЭЛЕКОМ</w:t>
            </w:r>
            <w:proofErr w:type="gramStart"/>
            <w:r w:rsidRPr="00987AAA">
              <w:rPr>
                <w:sz w:val="22"/>
                <w:szCs w:val="22"/>
                <w:shd w:val="clear" w:color="auto" w:fill="FFFFFF"/>
              </w:rPr>
              <w:t>»</w:t>
            </w:r>
            <w:r w:rsidR="00F56FA9">
              <w:rPr>
                <w:sz w:val="22"/>
                <w:szCs w:val="22"/>
                <w:shd w:val="clear" w:color="auto" w:fill="FFFFFF"/>
              </w:rPr>
              <w:t xml:space="preserve">, </w:t>
            </w:r>
            <w:r w:rsidRPr="00987AAA">
              <w:rPr>
                <w:sz w:val="22"/>
                <w:szCs w:val="22"/>
                <w:shd w:val="clear" w:color="auto" w:fill="FFFFFF"/>
              </w:rPr>
              <w:t xml:space="preserve"> ООО</w:t>
            </w:r>
            <w:proofErr w:type="gramEnd"/>
            <w:r w:rsidRPr="00987AAA">
              <w:rPr>
                <w:sz w:val="22"/>
                <w:szCs w:val="22"/>
                <w:shd w:val="clear" w:color="auto" w:fill="FFFFFF"/>
              </w:rPr>
              <w:t xml:space="preserve"> «ЭЛКИП 43»</w:t>
            </w:r>
            <w:r w:rsidR="00F56FA9">
              <w:rPr>
                <w:sz w:val="22"/>
                <w:szCs w:val="22"/>
                <w:shd w:val="clear" w:color="auto" w:fill="FFFFFF"/>
              </w:rPr>
              <w:t xml:space="preserve">, </w:t>
            </w:r>
            <w:r w:rsidRPr="00987AAA">
              <w:rPr>
                <w:sz w:val="22"/>
                <w:szCs w:val="22"/>
              </w:rPr>
              <w:t xml:space="preserve"> ИП </w:t>
            </w:r>
            <w:proofErr w:type="spellStart"/>
            <w:r w:rsidRPr="00987AAA">
              <w:rPr>
                <w:sz w:val="22"/>
                <w:szCs w:val="22"/>
              </w:rPr>
              <w:t>Тутынин</w:t>
            </w:r>
            <w:proofErr w:type="spellEnd"/>
            <w:r w:rsidRPr="00987AAA">
              <w:rPr>
                <w:sz w:val="22"/>
                <w:szCs w:val="22"/>
              </w:rPr>
              <w:t xml:space="preserve"> А. Г</w:t>
            </w:r>
            <w:r w:rsidR="00AD6117">
              <w:rPr>
                <w:sz w:val="22"/>
                <w:szCs w:val="22"/>
              </w:rPr>
              <w:t>.</w:t>
            </w:r>
            <w:r w:rsidR="00215816">
              <w:rPr>
                <w:sz w:val="22"/>
                <w:szCs w:val="22"/>
              </w:rPr>
              <w:t xml:space="preserve"> </w:t>
            </w:r>
          </w:p>
        </w:tc>
      </w:tr>
      <w:tr w:rsidR="00B65B8D" w:rsidRPr="006C597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8D" w:rsidRDefault="00B65B8D" w:rsidP="00024015">
            <w:pPr>
              <w:suppressAutoHyphens/>
              <w:ind w:left="600" w:right="567"/>
            </w:pPr>
            <w:r>
              <w:t>Транспортные перевозки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8D" w:rsidRPr="00987AAA" w:rsidRDefault="00B65B8D" w:rsidP="00F56FA9">
            <w:pPr>
              <w:suppressAutoHyphens/>
              <w:ind w:left="72" w:right="567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АО «Волго-Вятская пригородная пассажирская компания», АО «РЖД»</w:t>
            </w:r>
          </w:p>
        </w:tc>
      </w:tr>
      <w:tr w:rsidR="002C2AED" w:rsidRPr="006C597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ED" w:rsidRDefault="002C2AED" w:rsidP="00024015">
            <w:pPr>
              <w:suppressAutoHyphens/>
              <w:ind w:left="600" w:right="567"/>
            </w:pPr>
            <w:r>
              <w:t>Оказание коммунальных услуг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ED" w:rsidRPr="00987AAA" w:rsidRDefault="002C2AED" w:rsidP="00D12325">
            <w:pPr>
              <w:suppressAutoHyphens/>
              <w:ind w:left="72" w:right="567"/>
              <w:rPr>
                <w:sz w:val="22"/>
                <w:szCs w:val="22"/>
                <w:shd w:val="clear" w:color="auto" w:fill="FFFFFF"/>
              </w:rPr>
            </w:pPr>
            <w:r w:rsidRPr="00987AAA">
              <w:rPr>
                <w:sz w:val="22"/>
                <w:szCs w:val="22"/>
              </w:rPr>
              <w:t>ООО МП «Управдом</w:t>
            </w:r>
            <w:proofErr w:type="gramStart"/>
            <w:r w:rsidRPr="00987AAA">
              <w:rPr>
                <w:sz w:val="22"/>
                <w:szCs w:val="22"/>
              </w:rPr>
              <w:t>»</w:t>
            </w:r>
            <w:r w:rsidR="00F56FA9">
              <w:rPr>
                <w:sz w:val="22"/>
                <w:szCs w:val="22"/>
              </w:rPr>
              <w:t xml:space="preserve">, </w:t>
            </w:r>
            <w:r w:rsidRPr="00987AAA">
              <w:rPr>
                <w:sz w:val="22"/>
                <w:szCs w:val="22"/>
              </w:rPr>
              <w:t xml:space="preserve"> ООО</w:t>
            </w:r>
            <w:proofErr w:type="gramEnd"/>
            <w:r w:rsidRPr="00987AAA">
              <w:rPr>
                <w:sz w:val="22"/>
                <w:szCs w:val="22"/>
              </w:rPr>
              <w:t xml:space="preserve"> «КС-Сервис»</w:t>
            </w:r>
            <w:r w:rsidR="00F56FA9">
              <w:rPr>
                <w:sz w:val="22"/>
                <w:szCs w:val="22"/>
              </w:rPr>
              <w:t>,</w:t>
            </w:r>
            <w:r w:rsidRPr="00987AAA">
              <w:rPr>
                <w:sz w:val="22"/>
                <w:szCs w:val="22"/>
              </w:rPr>
              <w:t xml:space="preserve"> ООО «</w:t>
            </w:r>
            <w:r w:rsidR="00D12325">
              <w:rPr>
                <w:sz w:val="22"/>
                <w:szCs w:val="22"/>
              </w:rPr>
              <w:t>ВВКС</w:t>
            </w:r>
            <w:r w:rsidRPr="00987AAA">
              <w:rPr>
                <w:sz w:val="22"/>
                <w:szCs w:val="22"/>
              </w:rPr>
              <w:t>»</w:t>
            </w:r>
            <w:r w:rsidR="00D12325">
              <w:rPr>
                <w:sz w:val="22"/>
                <w:szCs w:val="22"/>
              </w:rPr>
              <w:t xml:space="preserve"> г. Луза</w:t>
            </w:r>
            <w:r w:rsidR="00F56FA9">
              <w:rPr>
                <w:sz w:val="22"/>
                <w:szCs w:val="22"/>
              </w:rPr>
              <w:t xml:space="preserve">, </w:t>
            </w:r>
            <w:r w:rsidRPr="00987AAA">
              <w:rPr>
                <w:sz w:val="22"/>
                <w:szCs w:val="22"/>
              </w:rPr>
              <w:t xml:space="preserve"> ООО ТК «Теплосервис плюс»</w:t>
            </w:r>
            <w:r w:rsidR="00F56FA9">
              <w:rPr>
                <w:sz w:val="22"/>
                <w:szCs w:val="22"/>
              </w:rPr>
              <w:t xml:space="preserve">, </w:t>
            </w:r>
            <w:r w:rsidRPr="00987AAA">
              <w:rPr>
                <w:sz w:val="22"/>
                <w:szCs w:val="22"/>
              </w:rPr>
              <w:t xml:space="preserve"> ООО «</w:t>
            </w:r>
            <w:proofErr w:type="spellStart"/>
            <w:r w:rsidRPr="00987AAA">
              <w:rPr>
                <w:sz w:val="22"/>
                <w:szCs w:val="22"/>
              </w:rPr>
              <w:t>Теплоэнерго</w:t>
            </w:r>
            <w:proofErr w:type="spellEnd"/>
            <w:r w:rsidRPr="00987AAA">
              <w:rPr>
                <w:sz w:val="22"/>
                <w:szCs w:val="22"/>
              </w:rPr>
              <w:t>»</w:t>
            </w:r>
            <w:r w:rsidR="00F56FA9">
              <w:rPr>
                <w:sz w:val="22"/>
                <w:szCs w:val="22"/>
              </w:rPr>
              <w:t xml:space="preserve">, </w:t>
            </w:r>
            <w:r w:rsidR="00F56FA9" w:rsidRPr="00987AAA">
              <w:rPr>
                <w:sz w:val="22"/>
                <w:szCs w:val="22"/>
              </w:rPr>
              <w:t xml:space="preserve"> ФГБУ «ЦЖКУ» Министерства обороны</w:t>
            </w:r>
            <w:r w:rsidR="00D12325">
              <w:rPr>
                <w:sz w:val="22"/>
                <w:szCs w:val="22"/>
              </w:rPr>
              <w:t>, ООО "Архимед"</w:t>
            </w:r>
            <w:r w:rsidR="00244DA2">
              <w:rPr>
                <w:sz w:val="22"/>
                <w:szCs w:val="22"/>
              </w:rPr>
              <w:t>, АО «Газпром газораспределение Киров»</w:t>
            </w:r>
            <w:r w:rsidR="00B65B8D">
              <w:rPr>
                <w:sz w:val="22"/>
                <w:szCs w:val="22"/>
              </w:rPr>
              <w:t xml:space="preserve">, ООО «Газпром </w:t>
            </w:r>
            <w:proofErr w:type="spellStart"/>
            <w:r w:rsidR="00B65B8D">
              <w:rPr>
                <w:sz w:val="22"/>
                <w:szCs w:val="22"/>
              </w:rPr>
              <w:t>трансгаз</w:t>
            </w:r>
            <w:proofErr w:type="spellEnd"/>
            <w:r w:rsidR="00B65B8D">
              <w:rPr>
                <w:sz w:val="22"/>
                <w:szCs w:val="22"/>
              </w:rPr>
              <w:t xml:space="preserve"> Нижний Новгород»</w:t>
            </w:r>
          </w:p>
        </w:tc>
      </w:tr>
      <w:tr w:rsidR="00BA57EF" w:rsidRPr="006C597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EF" w:rsidRPr="006C597D" w:rsidRDefault="00BA57EF" w:rsidP="00024015">
            <w:pPr>
              <w:suppressAutoHyphens/>
              <w:ind w:left="600" w:right="567"/>
            </w:pPr>
            <w:r w:rsidRPr="006C597D">
              <w:t>Добыча полезных ископаемых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EF" w:rsidRPr="006C597D" w:rsidRDefault="005C2BDB" w:rsidP="00F56FA9">
            <w:pPr>
              <w:suppressAutoHyphens/>
              <w:ind w:left="72" w:right="567"/>
            </w:pPr>
            <w:r>
              <w:t>Добыча торфа ПУ «</w:t>
            </w:r>
            <w:proofErr w:type="spellStart"/>
            <w:r>
              <w:t>Пищальский</w:t>
            </w:r>
            <w:proofErr w:type="spellEnd"/>
            <w:r>
              <w:t xml:space="preserve">» </w:t>
            </w:r>
            <w:r w:rsidR="00BA57EF" w:rsidRPr="006C597D">
              <w:t>АО «</w:t>
            </w:r>
            <w:proofErr w:type="spellStart"/>
            <w:r w:rsidR="00BA57EF" w:rsidRPr="006C597D">
              <w:t>ВяткаТорф</w:t>
            </w:r>
            <w:proofErr w:type="spellEnd"/>
            <w:r w:rsidR="00BA57EF" w:rsidRPr="006C597D">
              <w:t>»</w:t>
            </w:r>
          </w:p>
        </w:tc>
      </w:tr>
      <w:tr w:rsidR="00BA57EF" w:rsidRPr="006C597D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7EF" w:rsidRPr="006C597D" w:rsidRDefault="00BA57EF" w:rsidP="00024015">
            <w:pPr>
              <w:suppressAutoHyphens/>
              <w:ind w:left="600" w:right="567"/>
            </w:pPr>
            <w:r w:rsidRPr="006C597D">
              <w:t>Прочие направления экономического роста</w:t>
            </w:r>
            <w:r w:rsidR="00D815A1" w:rsidRPr="006C597D">
              <w:t xml:space="preserve"> Развитие малого предпринимательства - торговля, оказание ритуальных услуг, общественное питание,</w:t>
            </w:r>
            <w:r w:rsidR="00F56FA9">
              <w:t xml:space="preserve"> бытовые и </w:t>
            </w:r>
            <w:proofErr w:type="gramStart"/>
            <w:r w:rsidR="00F56FA9">
              <w:t>транспортные  услуги</w:t>
            </w:r>
            <w:proofErr w:type="gramEnd"/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A2" w:rsidRPr="007C5DA8" w:rsidRDefault="00D815A1" w:rsidP="00244DA2">
            <w:pPr>
              <w:rPr>
                <w:sz w:val="22"/>
                <w:szCs w:val="22"/>
              </w:rPr>
            </w:pPr>
            <w:r w:rsidRPr="00987AAA">
              <w:rPr>
                <w:sz w:val="22"/>
                <w:szCs w:val="22"/>
              </w:rPr>
              <w:t>ООО ТД «Целищева и К</w:t>
            </w:r>
            <w:r w:rsidR="001331D2" w:rsidRPr="00987AAA">
              <w:rPr>
                <w:sz w:val="22"/>
                <w:szCs w:val="22"/>
              </w:rPr>
              <w:t>»</w:t>
            </w:r>
            <w:r w:rsidR="001331D2">
              <w:rPr>
                <w:sz w:val="22"/>
                <w:szCs w:val="22"/>
              </w:rPr>
              <w:t xml:space="preserve">, </w:t>
            </w:r>
            <w:r w:rsidR="001331D2" w:rsidRPr="00987AAA">
              <w:rPr>
                <w:sz w:val="22"/>
                <w:szCs w:val="22"/>
              </w:rPr>
              <w:t>ИП</w:t>
            </w:r>
            <w:r w:rsidRPr="00987AAA">
              <w:rPr>
                <w:sz w:val="22"/>
                <w:szCs w:val="22"/>
              </w:rPr>
              <w:t xml:space="preserve"> Целищева Н.В.</w:t>
            </w:r>
            <w:r>
              <w:rPr>
                <w:sz w:val="22"/>
                <w:szCs w:val="22"/>
              </w:rPr>
              <w:t>,</w:t>
            </w:r>
            <w:r w:rsidRPr="00987AAA">
              <w:rPr>
                <w:sz w:val="22"/>
                <w:szCs w:val="22"/>
              </w:rPr>
              <w:t xml:space="preserve"> </w:t>
            </w:r>
            <w:r w:rsidR="002C2AED" w:rsidRPr="00987AAA">
              <w:rPr>
                <w:sz w:val="22"/>
                <w:szCs w:val="22"/>
              </w:rPr>
              <w:t>ИП Савиных С.А.</w:t>
            </w:r>
            <w:r w:rsidR="002C2AED">
              <w:rPr>
                <w:sz w:val="22"/>
                <w:szCs w:val="22"/>
              </w:rPr>
              <w:t>,</w:t>
            </w:r>
            <w:r w:rsidR="002C2AED" w:rsidRPr="00987AAA">
              <w:rPr>
                <w:sz w:val="22"/>
                <w:szCs w:val="22"/>
              </w:rPr>
              <w:t xml:space="preserve"> ИП Спицына Л.А</w:t>
            </w:r>
            <w:r w:rsidR="002C2AED">
              <w:rPr>
                <w:sz w:val="22"/>
                <w:szCs w:val="22"/>
              </w:rPr>
              <w:t>,</w:t>
            </w:r>
            <w:r w:rsidR="002C2AED" w:rsidRPr="00987AAA">
              <w:rPr>
                <w:sz w:val="22"/>
                <w:szCs w:val="22"/>
              </w:rPr>
              <w:t xml:space="preserve"> ИП Шубин М.А.</w:t>
            </w:r>
            <w:r w:rsidR="002C2AED">
              <w:rPr>
                <w:sz w:val="22"/>
                <w:szCs w:val="22"/>
              </w:rPr>
              <w:t>,</w:t>
            </w:r>
            <w:r w:rsidR="002C2AED" w:rsidRPr="00987AAA">
              <w:rPr>
                <w:sz w:val="22"/>
                <w:szCs w:val="22"/>
              </w:rPr>
              <w:t xml:space="preserve"> ИП Катаева Н.Н.</w:t>
            </w:r>
            <w:r w:rsidR="002C2AED">
              <w:rPr>
                <w:sz w:val="22"/>
                <w:szCs w:val="22"/>
              </w:rPr>
              <w:t>,</w:t>
            </w:r>
            <w:r w:rsidR="002C2AED" w:rsidRPr="00987AAA">
              <w:rPr>
                <w:sz w:val="22"/>
                <w:szCs w:val="22"/>
              </w:rPr>
              <w:t xml:space="preserve"> ИП </w:t>
            </w:r>
            <w:proofErr w:type="spellStart"/>
            <w:r w:rsidR="002C2AED" w:rsidRPr="00987AAA">
              <w:rPr>
                <w:sz w:val="22"/>
                <w:szCs w:val="22"/>
              </w:rPr>
              <w:t>Одинокова</w:t>
            </w:r>
            <w:proofErr w:type="spellEnd"/>
            <w:r w:rsidR="002C2AED" w:rsidRPr="00987AAA">
              <w:rPr>
                <w:sz w:val="22"/>
                <w:szCs w:val="22"/>
              </w:rPr>
              <w:t xml:space="preserve"> Э. З.</w:t>
            </w:r>
            <w:r w:rsidR="002C2AED">
              <w:rPr>
                <w:sz w:val="22"/>
                <w:szCs w:val="22"/>
              </w:rPr>
              <w:t>,</w:t>
            </w:r>
            <w:r w:rsidR="002C2AED" w:rsidRPr="00987AAA">
              <w:rPr>
                <w:sz w:val="22"/>
                <w:szCs w:val="22"/>
              </w:rPr>
              <w:t xml:space="preserve"> ИП </w:t>
            </w:r>
            <w:proofErr w:type="spellStart"/>
            <w:r w:rsidR="002C2AED" w:rsidRPr="00987AAA">
              <w:rPr>
                <w:sz w:val="22"/>
                <w:szCs w:val="22"/>
              </w:rPr>
              <w:t>СметанинаН.В</w:t>
            </w:r>
            <w:proofErr w:type="spellEnd"/>
            <w:r w:rsidR="002C2AED" w:rsidRPr="00987AAA">
              <w:rPr>
                <w:sz w:val="22"/>
                <w:szCs w:val="22"/>
              </w:rPr>
              <w:t>.</w:t>
            </w:r>
            <w:r w:rsidR="00AD6117">
              <w:rPr>
                <w:sz w:val="22"/>
                <w:szCs w:val="22"/>
              </w:rPr>
              <w:t>,</w:t>
            </w:r>
            <w:r w:rsidR="001331D2">
              <w:rPr>
                <w:sz w:val="22"/>
                <w:szCs w:val="22"/>
              </w:rPr>
              <w:t xml:space="preserve"> ИП Сметанин</w:t>
            </w:r>
            <w:r w:rsidR="005C2BDB">
              <w:rPr>
                <w:sz w:val="22"/>
                <w:szCs w:val="22"/>
              </w:rPr>
              <w:t xml:space="preserve"> </w:t>
            </w:r>
            <w:r w:rsidR="001331D2">
              <w:rPr>
                <w:sz w:val="22"/>
                <w:szCs w:val="22"/>
              </w:rPr>
              <w:t>В.Г.</w:t>
            </w:r>
            <w:r w:rsidR="002C2AED" w:rsidRPr="00987AAA">
              <w:rPr>
                <w:sz w:val="22"/>
                <w:szCs w:val="22"/>
              </w:rPr>
              <w:t xml:space="preserve"> </w:t>
            </w:r>
            <w:r w:rsidR="001331D2">
              <w:rPr>
                <w:sz w:val="22"/>
                <w:szCs w:val="22"/>
              </w:rPr>
              <w:t>,</w:t>
            </w:r>
            <w:r w:rsidR="002C2AED" w:rsidRPr="00987AAA">
              <w:rPr>
                <w:sz w:val="22"/>
                <w:szCs w:val="22"/>
              </w:rPr>
              <w:t>ИП Гвоздев А.Н.</w:t>
            </w:r>
            <w:r w:rsidR="002C2AED">
              <w:rPr>
                <w:sz w:val="22"/>
                <w:szCs w:val="22"/>
              </w:rPr>
              <w:t>,</w:t>
            </w:r>
            <w:r w:rsidR="002C2AED" w:rsidRPr="00987AAA">
              <w:rPr>
                <w:sz w:val="22"/>
                <w:szCs w:val="22"/>
              </w:rPr>
              <w:t xml:space="preserve"> ИП  </w:t>
            </w:r>
            <w:proofErr w:type="spellStart"/>
            <w:r w:rsidR="002C2AED" w:rsidRPr="00987AAA">
              <w:rPr>
                <w:sz w:val="22"/>
                <w:szCs w:val="22"/>
              </w:rPr>
              <w:t>Деришева</w:t>
            </w:r>
            <w:proofErr w:type="spellEnd"/>
            <w:r w:rsidR="002C2AED" w:rsidRPr="00987AAA">
              <w:rPr>
                <w:sz w:val="22"/>
                <w:szCs w:val="22"/>
              </w:rPr>
              <w:t xml:space="preserve"> С.В.</w:t>
            </w:r>
            <w:r w:rsidR="00F56FA9">
              <w:rPr>
                <w:sz w:val="22"/>
                <w:szCs w:val="22"/>
              </w:rPr>
              <w:t xml:space="preserve">, </w:t>
            </w:r>
            <w:r w:rsidR="002C2AED" w:rsidRPr="00987AAA">
              <w:rPr>
                <w:sz w:val="22"/>
                <w:szCs w:val="22"/>
              </w:rPr>
              <w:t xml:space="preserve">  ИП Нуждин В.Н. </w:t>
            </w:r>
            <w:r w:rsidR="00F56FA9">
              <w:rPr>
                <w:sz w:val="22"/>
                <w:szCs w:val="22"/>
              </w:rPr>
              <w:t xml:space="preserve">, </w:t>
            </w:r>
            <w:r w:rsidR="002C2AED" w:rsidRPr="00987AAA">
              <w:rPr>
                <w:sz w:val="22"/>
                <w:szCs w:val="22"/>
              </w:rPr>
              <w:t>ИП Гребенев А.В.</w:t>
            </w:r>
            <w:r w:rsidR="00F56FA9">
              <w:rPr>
                <w:sz w:val="22"/>
                <w:szCs w:val="22"/>
              </w:rPr>
              <w:t xml:space="preserve">, </w:t>
            </w:r>
            <w:r w:rsidR="001331D2">
              <w:rPr>
                <w:sz w:val="22"/>
                <w:szCs w:val="22"/>
                <w:shd w:val="clear" w:color="auto" w:fill="FFFFFF"/>
              </w:rPr>
              <w:t xml:space="preserve">ИП </w:t>
            </w:r>
            <w:proofErr w:type="spellStart"/>
            <w:r w:rsidR="001331D2">
              <w:rPr>
                <w:sz w:val="22"/>
                <w:szCs w:val="22"/>
                <w:shd w:val="clear" w:color="auto" w:fill="FFFFFF"/>
              </w:rPr>
              <w:t>Утябаева</w:t>
            </w:r>
            <w:proofErr w:type="spellEnd"/>
            <w:r w:rsidR="001331D2">
              <w:rPr>
                <w:sz w:val="22"/>
                <w:szCs w:val="22"/>
                <w:shd w:val="clear" w:color="auto" w:fill="FFFFFF"/>
              </w:rPr>
              <w:t xml:space="preserve"> Е.А., ИП Вуколова Г.Л., ИП Пехтерева И.Я., ИП Кузнецова Е.Б.,</w:t>
            </w:r>
            <w:r w:rsidR="002C2AED" w:rsidRPr="00987AAA">
              <w:rPr>
                <w:sz w:val="22"/>
                <w:szCs w:val="22"/>
              </w:rPr>
              <w:t xml:space="preserve"> ЗАО «Тандер»</w:t>
            </w:r>
            <w:r w:rsidR="00F56FA9">
              <w:rPr>
                <w:sz w:val="22"/>
                <w:szCs w:val="22"/>
              </w:rPr>
              <w:t xml:space="preserve">, </w:t>
            </w:r>
            <w:r w:rsidR="002C2AED" w:rsidRPr="00987AAA">
              <w:rPr>
                <w:sz w:val="22"/>
                <w:szCs w:val="22"/>
              </w:rPr>
              <w:t xml:space="preserve"> ООО «Агроторг»</w:t>
            </w:r>
            <w:r w:rsidR="00F56FA9">
              <w:rPr>
                <w:sz w:val="22"/>
                <w:szCs w:val="22"/>
              </w:rPr>
              <w:t xml:space="preserve">, </w:t>
            </w:r>
            <w:r w:rsidR="002C2AED" w:rsidRPr="00987AAA">
              <w:rPr>
                <w:sz w:val="22"/>
                <w:szCs w:val="22"/>
              </w:rPr>
              <w:t>ООО «Альбион -2002»</w:t>
            </w:r>
            <w:r w:rsidR="00F56FA9">
              <w:rPr>
                <w:sz w:val="22"/>
                <w:szCs w:val="22"/>
              </w:rPr>
              <w:t xml:space="preserve">, </w:t>
            </w:r>
            <w:r w:rsidR="002C2AED" w:rsidRPr="00987AAA">
              <w:rPr>
                <w:sz w:val="22"/>
                <w:szCs w:val="22"/>
              </w:rPr>
              <w:t xml:space="preserve"> ООО мясокомбинат</w:t>
            </w:r>
            <w:r w:rsidR="003E4E74">
              <w:rPr>
                <w:sz w:val="22"/>
                <w:szCs w:val="22"/>
              </w:rPr>
              <w:t xml:space="preserve"> </w:t>
            </w:r>
            <w:r w:rsidR="002C2AED" w:rsidRPr="00987AAA">
              <w:rPr>
                <w:sz w:val="22"/>
                <w:szCs w:val="22"/>
              </w:rPr>
              <w:t>«</w:t>
            </w:r>
            <w:proofErr w:type="spellStart"/>
            <w:r w:rsidR="002C2AED" w:rsidRPr="00987AAA">
              <w:rPr>
                <w:sz w:val="22"/>
                <w:szCs w:val="22"/>
              </w:rPr>
              <w:t>Звениговский</w:t>
            </w:r>
            <w:proofErr w:type="spellEnd"/>
            <w:r w:rsidR="002C2AED" w:rsidRPr="00987AAA">
              <w:rPr>
                <w:sz w:val="22"/>
                <w:szCs w:val="22"/>
              </w:rPr>
              <w:t>»</w:t>
            </w:r>
            <w:r w:rsidR="000D0401">
              <w:rPr>
                <w:sz w:val="22"/>
                <w:szCs w:val="22"/>
              </w:rPr>
              <w:t>, ООО «ВИОН»</w:t>
            </w:r>
            <w:r w:rsidR="00215816">
              <w:rPr>
                <w:sz w:val="22"/>
                <w:szCs w:val="22"/>
                <w:shd w:val="clear" w:color="auto" w:fill="FFFFFF"/>
              </w:rPr>
              <w:t>,</w:t>
            </w:r>
            <w:r w:rsidR="001331D2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1331D2" w:rsidRPr="00244DA2">
              <w:rPr>
                <w:color w:val="000000"/>
                <w:sz w:val="22"/>
                <w:szCs w:val="22"/>
              </w:rPr>
              <w:t>ООО</w:t>
            </w:r>
            <w:r w:rsidR="001331D2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="001331D2" w:rsidRPr="00244DA2">
              <w:rPr>
                <w:color w:val="000000"/>
                <w:sz w:val="22"/>
                <w:szCs w:val="22"/>
              </w:rPr>
              <w:t>Мик</w:t>
            </w:r>
            <w:r w:rsidR="001331D2">
              <w:rPr>
                <w:color w:val="000000"/>
                <w:sz w:val="22"/>
                <w:szCs w:val="22"/>
              </w:rPr>
              <w:t>а</w:t>
            </w:r>
            <w:r w:rsidR="001331D2" w:rsidRPr="00244DA2">
              <w:rPr>
                <w:color w:val="000000"/>
                <w:sz w:val="22"/>
                <w:szCs w:val="22"/>
              </w:rPr>
              <w:t>фарм</w:t>
            </w:r>
            <w:proofErr w:type="spellEnd"/>
            <w:r w:rsidR="001331D2" w:rsidRPr="00244DA2">
              <w:rPr>
                <w:color w:val="000000"/>
                <w:sz w:val="22"/>
                <w:szCs w:val="22"/>
              </w:rPr>
              <w:t>»</w:t>
            </w:r>
            <w:r w:rsidR="001331D2">
              <w:rPr>
                <w:color w:val="000000"/>
                <w:sz w:val="22"/>
                <w:szCs w:val="22"/>
              </w:rPr>
              <w:t>, ООО «Фабрика питания» , ООО "Красное и белое"</w:t>
            </w:r>
            <w:r w:rsidR="00215816">
              <w:rPr>
                <w:sz w:val="22"/>
                <w:szCs w:val="22"/>
                <w:shd w:val="clear" w:color="auto" w:fill="FFFFFF"/>
              </w:rPr>
              <w:t xml:space="preserve"> , </w:t>
            </w:r>
            <w:r w:rsidR="001331D2">
              <w:rPr>
                <w:color w:val="000000"/>
                <w:sz w:val="22"/>
                <w:szCs w:val="22"/>
              </w:rPr>
              <w:t>ООО"ТД "</w:t>
            </w:r>
            <w:proofErr w:type="spellStart"/>
            <w:r w:rsidR="001331D2">
              <w:rPr>
                <w:color w:val="000000"/>
                <w:sz w:val="22"/>
                <w:szCs w:val="22"/>
              </w:rPr>
              <w:t>Живи"Вкусно</w:t>
            </w:r>
            <w:proofErr w:type="spellEnd"/>
            <w:r w:rsidR="001331D2">
              <w:rPr>
                <w:color w:val="000000"/>
                <w:sz w:val="22"/>
                <w:szCs w:val="22"/>
              </w:rPr>
              <w:t>", ООО «Национальная башенная компания»,</w:t>
            </w:r>
            <w:r w:rsidR="003E4E74">
              <w:rPr>
                <w:color w:val="000000"/>
                <w:sz w:val="22"/>
                <w:szCs w:val="22"/>
              </w:rPr>
              <w:t xml:space="preserve"> ООО «Альфа-М»,ООО «Мобильные телесистемы»</w:t>
            </w:r>
            <w:r w:rsidR="001331D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15816">
              <w:rPr>
                <w:sz w:val="22"/>
                <w:szCs w:val="22"/>
                <w:shd w:val="clear" w:color="auto" w:fill="FFFFFF"/>
              </w:rPr>
              <w:t>самозанятая</w:t>
            </w:r>
            <w:proofErr w:type="spellEnd"/>
            <w:r w:rsidR="00215816">
              <w:rPr>
                <w:sz w:val="22"/>
                <w:szCs w:val="22"/>
                <w:shd w:val="clear" w:color="auto" w:fill="FFFFFF"/>
              </w:rPr>
              <w:t xml:space="preserve"> Харитонова Е.С.</w:t>
            </w:r>
            <w:r w:rsidR="00244DA2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1331D2">
              <w:rPr>
                <w:sz w:val="22"/>
                <w:szCs w:val="22"/>
              </w:rPr>
              <w:t>самозанятая</w:t>
            </w:r>
            <w:proofErr w:type="spellEnd"/>
            <w:r w:rsidR="001331D2">
              <w:rPr>
                <w:sz w:val="22"/>
                <w:szCs w:val="22"/>
              </w:rPr>
              <w:t xml:space="preserve"> </w:t>
            </w:r>
            <w:r w:rsidR="001331D2" w:rsidRPr="00987AAA">
              <w:rPr>
                <w:sz w:val="22"/>
                <w:szCs w:val="22"/>
              </w:rPr>
              <w:t>Мигунова Г.Л.</w:t>
            </w:r>
            <w:r w:rsidR="001331D2">
              <w:rPr>
                <w:sz w:val="22"/>
                <w:szCs w:val="22"/>
              </w:rPr>
              <w:t>,</w:t>
            </w:r>
            <w:proofErr w:type="spellStart"/>
            <w:r w:rsidR="001331D2">
              <w:rPr>
                <w:sz w:val="22"/>
                <w:szCs w:val="22"/>
              </w:rPr>
              <w:t>самозанятая</w:t>
            </w:r>
            <w:proofErr w:type="spellEnd"/>
            <w:r w:rsidR="001331D2">
              <w:rPr>
                <w:sz w:val="22"/>
                <w:szCs w:val="22"/>
              </w:rPr>
              <w:t xml:space="preserve"> </w:t>
            </w:r>
            <w:r w:rsidR="001331D2" w:rsidRPr="00987AAA">
              <w:rPr>
                <w:sz w:val="22"/>
                <w:szCs w:val="22"/>
              </w:rPr>
              <w:t>Пономарева Л.А.</w:t>
            </w:r>
            <w:r w:rsidR="001331D2">
              <w:rPr>
                <w:sz w:val="22"/>
                <w:szCs w:val="22"/>
              </w:rPr>
              <w:t xml:space="preserve">, </w:t>
            </w:r>
            <w:proofErr w:type="spellStart"/>
            <w:r w:rsidR="001331D2">
              <w:rPr>
                <w:sz w:val="22"/>
                <w:szCs w:val="22"/>
              </w:rPr>
              <w:t>самозанятая</w:t>
            </w:r>
            <w:proofErr w:type="spellEnd"/>
            <w:r w:rsidR="001331D2">
              <w:rPr>
                <w:sz w:val="22"/>
                <w:szCs w:val="22"/>
              </w:rPr>
              <w:t xml:space="preserve"> </w:t>
            </w:r>
            <w:proofErr w:type="spellStart"/>
            <w:r w:rsidR="001331D2" w:rsidRPr="00987AAA">
              <w:rPr>
                <w:sz w:val="22"/>
                <w:szCs w:val="22"/>
              </w:rPr>
              <w:t>Яшагина</w:t>
            </w:r>
            <w:proofErr w:type="spellEnd"/>
            <w:r w:rsidR="001331D2" w:rsidRPr="00987AAA">
              <w:rPr>
                <w:sz w:val="22"/>
                <w:szCs w:val="22"/>
              </w:rPr>
              <w:t xml:space="preserve"> Н.Г</w:t>
            </w:r>
            <w:r w:rsidR="00B65B8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4B0CEC">
              <w:rPr>
                <w:color w:val="000000"/>
                <w:sz w:val="22"/>
                <w:szCs w:val="22"/>
              </w:rPr>
              <w:t>самозанятая</w:t>
            </w:r>
            <w:proofErr w:type="spellEnd"/>
            <w:r w:rsidR="004B0CEC">
              <w:rPr>
                <w:color w:val="000000"/>
                <w:sz w:val="22"/>
                <w:szCs w:val="22"/>
              </w:rPr>
              <w:t xml:space="preserve"> Гарипова Елена Петровна, </w:t>
            </w:r>
            <w:proofErr w:type="spellStart"/>
            <w:r w:rsidR="004B0CEC">
              <w:rPr>
                <w:color w:val="000000"/>
                <w:sz w:val="22"/>
                <w:szCs w:val="22"/>
              </w:rPr>
              <w:t>самозанятая</w:t>
            </w:r>
            <w:proofErr w:type="spellEnd"/>
            <w:r w:rsidR="004B0CEC">
              <w:rPr>
                <w:color w:val="000000"/>
                <w:sz w:val="22"/>
                <w:szCs w:val="22"/>
              </w:rPr>
              <w:t xml:space="preserve"> Коснырева Анна</w:t>
            </w:r>
            <w:r w:rsidR="007C5DA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BC6366">
              <w:rPr>
                <w:color w:val="000000"/>
                <w:sz w:val="22"/>
                <w:szCs w:val="22"/>
              </w:rPr>
              <w:t>самозанятая</w:t>
            </w:r>
            <w:proofErr w:type="spellEnd"/>
            <w:r w:rsidR="00BC6366">
              <w:rPr>
                <w:color w:val="000000"/>
                <w:sz w:val="22"/>
                <w:szCs w:val="22"/>
              </w:rPr>
              <w:t xml:space="preserve"> Тиунова Олеся</w:t>
            </w:r>
            <w:r w:rsidR="003E4E74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3E4E74">
              <w:rPr>
                <w:color w:val="000000"/>
                <w:sz w:val="22"/>
                <w:szCs w:val="22"/>
              </w:rPr>
              <w:t>самозанятая</w:t>
            </w:r>
            <w:proofErr w:type="spellEnd"/>
            <w:r w:rsidR="003E4E74">
              <w:rPr>
                <w:color w:val="000000"/>
                <w:sz w:val="22"/>
                <w:szCs w:val="22"/>
              </w:rPr>
              <w:t xml:space="preserve"> Шубина  Н.С.</w:t>
            </w:r>
          </w:p>
          <w:p w:rsidR="00BA57EF" w:rsidRPr="00F56FA9" w:rsidRDefault="00BA57EF" w:rsidP="00215816">
            <w:pPr>
              <w:rPr>
                <w:sz w:val="22"/>
                <w:szCs w:val="22"/>
              </w:rPr>
            </w:pPr>
          </w:p>
        </w:tc>
      </w:tr>
    </w:tbl>
    <w:p w:rsidR="004F5CA0" w:rsidRDefault="004F5CA0" w:rsidP="00350D9A">
      <w:pPr>
        <w:tabs>
          <w:tab w:val="center" w:pos="4677"/>
        </w:tabs>
        <w:suppressAutoHyphens/>
        <w:spacing w:line="360" w:lineRule="auto"/>
        <w:jc w:val="both"/>
        <w:rPr>
          <w:snapToGrid w:val="0"/>
          <w:sz w:val="28"/>
          <w:szCs w:val="28"/>
        </w:rPr>
      </w:pPr>
    </w:p>
    <w:p w:rsidR="008B3282" w:rsidRPr="00193D4A" w:rsidRDefault="00AD6117" w:rsidP="00D12325">
      <w:pPr>
        <w:suppressAutoHyphens/>
        <w:spacing w:line="360" w:lineRule="auto"/>
        <w:ind w:firstLine="540"/>
        <w:jc w:val="both"/>
        <w:rPr>
          <w:snapToGrid w:val="0"/>
        </w:rPr>
      </w:pPr>
      <w:r>
        <w:rPr>
          <w:snapToGrid w:val="0"/>
          <w:sz w:val="28"/>
          <w:szCs w:val="28"/>
        </w:rPr>
        <w:t xml:space="preserve">Розничную торговлю </w:t>
      </w:r>
      <w:r w:rsidR="004F5CA0" w:rsidRPr="0061007B">
        <w:rPr>
          <w:snapToGrid w:val="0"/>
          <w:sz w:val="28"/>
          <w:szCs w:val="28"/>
        </w:rPr>
        <w:t>и общес</w:t>
      </w:r>
      <w:r>
        <w:rPr>
          <w:snapToGrid w:val="0"/>
          <w:sz w:val="28"/>
          <w:szCs w:val="28"/>
        </w:rPr>
        <w:t>твенное питание на территории муниципальн</w:t>
      </w:r>
      <w:r w:rsidR="003E4E74">
        <w:rPr>
          <w:snapToGrid w:val="0"/>
          <w:sz w:val="28"/>
          <w:szCs w:val="28"/>
        </w:rPr>
        <w:t>ого образования осуществляют 21</w:t>
      </w:r>
      <w:r>
        <w:rPr>
          <w:snapToGrid w:val="0"/>
          <w:sz w:val="28"/>
          <w:szCs w:val="28"/>
        </w:rPr>
        <w:t xml:space="preserve"> субъ</w:t>
      </w:r>
      <w:r w:rsidR="00B65B8D">
        <w:rPr>
          <w:snapToGrid w:val="0"/>
          <w:sz w:val="28"/>
          <w:szCs w:val="28"/>
        </w:rPr>
        <w:t>ект</w:t>
      </w:r>
      <w:r w:rsidR="003E4E74">
        <w:rPr>
          <w:snapToGrid w:val="0"/>
          <w:sz w:val="28"/>
          <w:szCs w:val="28"/>
        </w:rPr>
        <w:t>, в том числе 19</w:t>
      </w:r>
      <w:r w:rsidR="008B6FA2">
        <w:rPr>
          <w:snapToGrid w:val="0"/>
          <w:sz w:val="28"/>
          <w:szCs w:val="28"/>
        </w:rPr>
        <w:t xml:space="preserve"> субъектов малого и среднего предпринимательства.  </w:t>
      </w:r>
      <w:r w:rsidR="001D5726">
        <w:rPr>
          <w:sz w:val="28"/>
          <w:szCs w:val="28"/>
        </w:rPr>
        <w:t>Н</w:t>
      </w:r>
      <w:r w:rsidR="00E17131" w:rsidRPr="0061007B">
        <w:rPr>
          <w:sz w:val="28"/>
          <w:szCs w:val="28"/>
        </w:rPr>
        <w:t>а территории поселения</w:t>
      </w:r>
      <w:r w:rsidR="001D5726">
        <w:rPr>
          <w:sz w:val="28"/>
          <w:szCs w:val="28"/>
        </w:rPr>
        <w:t xml:space="preserve"> в течение нескольких лет увеличивается </w:t>
      </w:r>
      <w:r w:rsidR="002D744E">
        <w:rPr>
          <w:sz w:val="28"/>
          <w:szCs w:val="28"/>
        </w:rPr>
        <w:t>количество самозанятого населения</w:t>
      </w:r>
      <w:r w:rsidR="008B6FA2">
        <w:rPr>
          <w:sz w:val="28"/>
          <w:szCs w:val="28"/>
        </w:rPr>
        <w:t xml:space="preserve">, молодые люди активно </w:t>
      </w:r>
      <w:r w:rsidR="001D5726">
        <w:rPr>
          <w:sz w:val="28"/>
          <w:szCs w:val="28"/>
        </w:rPr>
        <w:t xml:space="preserve">получают социальные контракты, пользуясь </w:t>
      </w:r>
      <w:r w:rsidR="008B6FA2">
        <w:rPr>
          <w:sz w:val="28"/>
          <w:szCs w:val="28"/>
        </w:rPr>
        <w:t>поддержкой государст</w:t>
      </w:r>
      <w:r w:rsidR="003E4E74">
        <w:rPr>
          <w:sz w:val="28"/>
          <w:szCs w:val="28"/>
        </w:rPr>
        <w:t xml:space="preserve">ва и </w:t>
      </w:r>
      <w:r w:rsidR="003E4E74">
        <w:rPr>
          <w:sz w:val="28"/>
          <w:szCs w:val="28"/>
        </w:rPr>
        <w:lastRenderedPageBreak/>
        <w:t>открывают свое дело. В 2024</w:t>
      </w:r>
      <w:r w:rsidR="008B6FA2">
        <w:rPr>
          <w:sz w:val="28"/>
          <w:szCs w:val="28"/>
        </w:rPr>
        <w:t xml:space="preserve"> </w:t>
      </w:r>
      <w:r w:rsidR="001D5726">
        <w:rPr>
          <w:sz w:val="28"/>
          <w:szCs w:val="28"/>
        </w:rPr>
        <w:t xml:space="preserve">году   на </w:t>
      </w:r>
      <w:r w:rsidR="003E4E74">
        <w:rPr>
          <w:sz w:val="28"/>
          <w:szCs w:val="28"/>
        </w:rPr>
        <w:t>территории поселения 8</w:t>
      </w:r>
      <w:r w:rsidR="001D5726">
        <w:rPr>
          <w:sz w:val="28"/>
          <w:szCs w:val="28"/>
        </w:rPr>
        <w:t xml:space="preserve"> </w:t>
      </w:r>
      <w:r w:rsidR="008B6FA2">
        <w:rPr>
          <w:sz w:val="28"/>
          <w:szCs w:val="28"/>
        </w:rPr>
        <w:t xml:space="preserve">самозанятых граждан оказывают </w:t>
      </w:r>
      <w:r w:rsidR="00E17131" w:rsidRPr="0061007B">
        <w:rPr>
          <w:sz w:val="28"/>
          <w:szCs w:val="28"/>
        </w:rPr>
        <w:t>бытовые услуги населению</w:t>
      </w:r>
      <w:r w:rsidR="00991456">
        <w:rPr>
          <w:sz w:val="28"/>
          <w:szCs w:val="28"/>
        </w:rPr>
        <w:t>,</w:t>
      </w:r>
      <w:r w:rsidR="008B6FA2">
        <w:rPr>
          <w:sz w:val="28"/>
          <w:szCs w:val="28"/>
        </w:rPr>
        <w:t xml:space="preserve"> и </w:t>
      </w:r>
      <w:r w:rsidR="009F6E0A">
        <w:rPr>
          <w:sz w:val="28"/>
          <w:szCs w:val="28"/>
        </w:rPr>
        <w:t xml:space="preserve">1 </w:t>
      </w:r>
      <w:r w:rsidR="003E4E74">
        <w:rPr>
          <w:snapToGrid w:val="0"/>
          <w:sz w:val="28"/>
          <w:szCs w:val="28"/>
        </w:rPr>
        <w:t>индивидуальный предприниматель</w:t>
      </w:r>
      <w:r w:rsidR="00544E2E">
        <w:rPr>
          <w:snapToGrid w:val="0"/>
          <w:sz w:val="28"/>
          <w:szCs w:val="28"/>
        </w:rPr>
        <w:t xml:space="preserve"> </w:t>
      </w:r>
      <w:r w:rsidR="003E4E74">
        <w:rPr>
          <w:snapToGrid w:val="0"/>
          <w:sz w:val="28"/>
          <w:szCs w:val="28"/>
        </w:rPr>
        <w:t>возглавляет фермерское</w:t>
      </w:r>
      <w:r w:rsidR="00991456">
        <w:rPr>
          <w:snapToGrid w:val="0"/>
          <w:sz w:val="28"/>
          <w:szCs w:val="28"/>
        </w:rPr>
        <w:t xml:space="preserve"> хозяйство</w:t>
      </w:r>
      <w:r w:rsidR="008B3282">
        <w:rPr>
          <w:snapToGrid w:val="0"/>
          <w:sz w:val="28"/>
          <w:szCs w:val="28"/>
        </w:rPr>
        <w:t>.</w:t>
      </w:r>
      <w:r w:rsidR="001D5726">
        <w:rPr>
          <w:snapToGrid w:val="0"/>
          <w:sz w:val="28"/>
          <w:szCs w:val="28"/>
        </w:rPr>
        <w:t xml:space="preserve"> </w:t>
      </w:r>
      <w:r w:rsidR="005E5087">
        <w:rPr>
          <w:snapToGrid w:val="0"/>
          <w:sz w:val="28"/>
          <w:szCs w:val="28"/>
        </w:rPr>
        <w:t xml:space="preserve">На территории поселения </w:t>
      </w:r>
      <w:r w:rsidR="001C1D96">
        <w:rPr>
          <w:snapToGrid w:val="0"/>
          <w:sz w:val="28"/>
          <w:szCs w:val="28"/>
        </w:rPr>
        <w:t xml:space="preserve">граждане </w:t>
      </w:r>
      <w:r w:rsidR="005E5087">
        <w:rPr>
          <w:snapToGrid w:val="0"/>
          <w:sz w:val="28"/>
          <w:szCs w:val="28"/>
        </w:rPr>
        <w:t xml:space="preserve">активно занимаются ведением личного подсобного хозяйства, огородничеством. </w:t>
      </w:r>
    </w:p>
    <w:p w:rsidR="004C4315" w:rsidRPr="000A2F9A" w:rsidRDefault="004F5CA0" w:rsidP="000A2F9A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 w:rsidRPr="0061007B">
        <w:rPr>
          <w:sz w:val="28"/>
          <w:szCs w:val="28"/>
        </w:rPr>
        <w:t>Коммунальные услуги населению на территории п</w:t>
      </w:r>
      <w:r w:rsidR="005E5087">
        <w:rPr>
          <w:sz w:val="28"/>
          <w:szCs w:val="28"/>
        </w:rPr>
        <w:t>гт</w:t>
      </w:r>
      <w:r w:rsidRPr="0061007B">
        <w:rPr>
          <w:sz w:val="28"/>
          <w:szCs w:val="28"/>
        </w:rPr>
        <w:t xml:space="preserve"> </w:t>
      </w:r>
      <w:r w:rsidR="001C1D96" w:rsidRPr="0061007B">
        <w:rPr>
          <w:sz w:val="28"/>
          <w:szCs w:val="28"/>
        </w:rPr>
        <w:t>Мирный и</w:t>
      </w:r>
      <w:r w:rsidRPr="0061007B">
        <w:rPr>
          <w:sz w:val="28"/>
          <w:szCs w:val="28"/>
        </w:rPr>
        <w:t xml:space="preserve"> сельски</w:t>
      </w:r>
      <w:r w:rsidR="009C47D9">
        <w:rPr>
          <w:sz w:val="28"/>
          <w:szCs w:val="28"/>
        </w:rPr>
        <w:t xml:space="preserve">х населенных </w:t>
      </w:r>
      <w:r w:rsidR="00D12325">
        <w:rPr>
          <w:sz w:val="28"/>
          <w:szCs w:val="28"/>
        </w:rPr>
        <w:t>пунктов оказывают 7</w:t>
      </w:r>
      <w:r w:rsidRPr="0061007B">
        <w:rPr>
          <w:sz w:val="28"/>
          <w:szCs w:val="28"/>
        </w:rPr>
        <w:t xml:space="preserve"> организаций,</w:t>
      </w:r>
      <w:r w:rsidR="00F57652">
        <w:rPr>
          <w:sz w:val="28"/>
          <w:szCs w:val="28"/>
        </w:rPr>
        <w:t xml:space="preserve"> из </w:t>
      </w:r>
      <w:r w:rsidR="001C1D96">
        <w:rPr>
          <w:sz w:val="28"/>
          <w:szCs w:val="28"/>
        </w:rPr>
        <w:t>них 6</w:t>
      </w:r>
      <w:r w:rsidR="001D5726">
        <w:rPr>
          <w:sz w:val="28"/>
          <w:szCs w:val="28"/>
        </w:rPr>
        <w:t xml:space="preserve"> </w:t>
      </w:r>
      <w:r w:rsidR="009C47D9">
        <w:rPr>
          <w:sz w:val="28"/>
          <w:szCs w:val="28"/>
        </w:rPr>
        <w:t>являются субъектами малого предпринимательства</w:t>
      </w:r>
      <w:r w:rsidR="00F57652">
        <w:rPr>
          <w:sz w:val="28"/>
          <w:szCs w:val="28"/>
        </w:rPr>
        <w:t>, в том числе</w:t>
      </w:r>
      <w:r w:rsidR="0082179A">
        <w:rPr>
          <w:sz w:val="28"/>
          <w:szCs w:val="28"/>
        </w:rPr>
        <w:t>,</w:t>
      </w:r>
      <w:r w:rsidR="001D5726">
        <w:rPr>
          <w:sz w:val="28"/>
          <w:szCs w:val="28"/>
        </w:rPr>
        <w:t xml:space="preserve"> </w:t>
      </w:r>
      <w:r w:rsidR="00D12325">
        <w:rPr>
          <w:sz w:val="28"/>
          <w:szCs w:val="28"/>
        </w:rPr>
        <w:t>две управляющие компании</w:t>
      </w:r>
      <w:r w:rsidRPr="0061007B">
        <w:rPr>
          <w:sz w:val="28"/>
          <w:szCs w:val="28"/>
        </w:rPr>
        <w:t xml:space="preserve">. </w:t>
      </w:r>
      <w:bookmarkStart w:id="1" w:name="OLE_LINK19"/>
      <w:bookmarkStart w:id="2" w:name="OLE_LINK20"/>
      <w:r w:rsidRPr="0061007B">
        <w:rPr>
          <w:sz w:val="28"/>
          <w:szCs w:val="28"/>
        </w:rPr>
        <w:t xml:space="preserve">В таблице </w:t>
      </w:r>
      <w:r w:rsidR="001C1D96">
        <w:rPr>
          <w:sz w:val="28"/>
          <w:szCs w:val="28"/>
        </w:rPr>
        <w:t xml:space="preserve">2 </w:t>
      </w:r>
      <w:r w:rsidR="001C1D96" w:rsidRPr="0061007B">
        <w:rPr>
          <w:sz w:val="28"/>
          <w:szCs w:val="28"/>
        </w:rPr>
        <w:t>указана</w:t>
      </w:r>
      <w:r w:rsidRPr="0061007B">
        <w:rPr>
          <w:sz w:val="28"/>
          <w:szCs w:val="28"/>
        </w:rPr>
        <w:t xml:space="preserve"> численность занятых в малом и среднем бизнесе граждан</w:t>
      </w:r>
      <w:r w:rsidR="002B376B">
        <w:rPr>
          <w:sz w:val="28"/>
          <w:szCs w:val="28"/>
        </w:rPr>
        <w:t>, в том числе и самозанятых граждан</w:t>
      </w:r>
      <w:r w:rsidRPr="0061007B">
        <w:rPr>
          <w:sz w:val="28"/>
          <w:szCs w:val="28"/>
        </w:rPr>
        <w:t>.</w:t>
      </w:r>
      <w:bookmarkEnd w:id="1"/>
      <w:bookmarkEnd w:id="2"/>
    </w:p>
    <w:p w:rsidR="004F5CA0" w:rsidRDefault="00397BC1" w:rsidP="00350D9A">
      <w:pPr>
        <w:suppressAutoHyphens/>
        <w:spacing w:line="360" w:lineRule="auto"/>
        <w:ind w:left="600" w:firstLine="709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Таблица 2</w:t>
      </w:r>
    </w:p>
    <w:p w:rsidR="00104EDF" w:rsidRPr="00486098" w:rsidRDefault="00300FED" w:rsidP="00104EDF">
      <w:pPr>
        <w:suppressAutoHyphens/>
        <w:ind w:left="600"/>
        <w:jc w:val="center"/>
        <w:rPr>
          <w:b/>
          <w:sz w:val="28"/>
          <w:szCs w:val="28"/>
        </w:rPr>
      </w:pPr>
      <w:bookmarkStart w:id="3" w:name="_Toc440925219"/>
      <w:bookmarkStart w:id="4" w:name="_Toc440925514"/>
      <w:r>
        <w:rPr>
          <w:b/>
          <w:sz w:val="28"/>
          <w:szCs w:val="28"/>
        </w:rPr>
        <w:t xml:space="preserve">Субъекты </w:t>
      </w:r>
      <w:r w:rsidR="001C1D96">
        <w:rPr>
          <w:b/>
          <w:sz w:val="28"/>
          <w:szCs w:val="28"/>
        </w:rPr>
        <w:t xml:space="preserve">малого, </w:t>
      </w:r>
      <w:r w:rsidR="001C1D96" w:rsidRPr="00486098">
        <w:rPr>
          <w:b/>
          <w:sz w:val="28"/>
          <w:szCs w:val="28"/>
        </w:rPr>
        <w:t>среднего</w:t>
      </w:r>
      <w:r w:rsidR="00104EDF" w:rsidRPr="00486098">
        <w:rPr>
          <w:b/>
          <w:sz w:val="28"/>
          <w:szCs w:val="28"/>
        </w:rPr>
        <w:t xml:space="preserve"> предпринимательства</w:t>
      </w:r>
      <w:bookmarkEnd w:id="3"/>
      <w:bookmarkEnd w:id="4"/>
      <w:r>
        <w:rPr>
          <w:b/>
          <w:sz w:val="28"/>
          <w:szCs w:val="28"/>
        </w:rPr>
        <w:t xml:space="preserve"> и самозанятые</w:t>
      </w:r>
      <w:r w:rsidR="001F2B39">
        <w:rPr>
          <w:b/>
          <w:sz w:val="28"/>
          <w:szCs w:val="28"/>
        </w:rPr>
        <w:t xml:space="preserve"> граждане</w:t>
      </w:r>
    </w:p>
    <w:p w:rsidR="00104EDF" w:rsidRPr="006C597D" w:rsidRDefault="00104EDF" w:rsidP="00104EDF">
      <w:pPr>
        <w:suppressAutoHyphens/>
        <w:ind w:left="600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134"/>
        <w:gridCol w:w="1134"/>
        <w:gridCol w:w="851"/>
        <w:gridCol w:w="1276"/>
        <w:gridCol w:w="1134"/>
        <w:gridCol w:w="992"/>
      </w:tblGrid>
      <w:tr w:rsidR="005226B0" w:rsidRPr="006C597D" w:rsidTr="00D219F2">
        <w:trPr>
          <w:trHeight w:val="1620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6B0" w:rsidRPr="003D37D9" w:rsidRDefault="005226B0" w:rsidP="00024015">
            <w:pPr>
              <w:suppressAutoHyphens/>
              <w:ind w:left="6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Сфера оказания услуг</w:t>
            </w:r>
          </w:p>
          <w:p w:rsidR="005226B0" w:rsidRPr="003D37D9" w:rsidRDefault="005226B0" w:rsidP="00024015">
            <w:pPr>
              <w:suppressAutoHyphens/>
              <w:ind w:left="600"/>
              <w:rPr>
                <w:b/>
                <w:bCs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6B0" w:rsidRPr="00B978A5" w:rsidRDefault="005226B0" w:rsidP="00323F7F">
            <w:pPr>
              <w:suppressAutoHyphens/>
              <w:jc w:val="center"/>
              <w:rPr>
                <w:b/>
              </w:rPr>
            </w:pPr>
            <w:r w:rsidRPr="00B978A5">
              <w:rPr>
                <w:b/>
              </w:rPr>
              <w:t>Количество</w:t>
            </w:r>
          </w:p>
          <w:p w:rsidR="005226B0" w:rsidRPr="00726826" w:rsidRDefault="005226B0" w:rsidP="00323F7F">
            <w:pPr>
              <w:suppressAutoHyphens/>
              <w:jc w:val="center"/>
            </w:pPr>
            <w:r w:rsidRPr="00B978A5">
              <w:rPr>
                <w:b/>
              </w:rPr>
              <w:t>субъектов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6B0" w:rsidRPr="00D7239D" w:rsidRDefault="005226B0" w:rsidP="00236787">
            <w:pPr>
              <w:suppressAutoHyphens/>
              <w:jc w:val="center"/>
              <w:rPr>
                <w:b/>
                <w:bCs/>
              </w:rPr>
            </w:pPr>
            <w:r w:rsidRPr="00D7239D">
              <w:rPr>
                <w:b/>
                <w:bCs/>
              </w:rPr>
              <w:t>Число занятых в малом бизнесе граждан</w:t>
            </w:r>
          </w:p>
        </w:tc>
      </w:tr>
      <w:tr w:rsidR="001D5726" w:rsidRPr="006C597D" w:rsidTr="00994357">
        <w:trPr>
          <w:trHeight w:val="325"/>
        </w:trPr>
        <w:tc>
          <w:tcPr>
            <w:tcW w:w="3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726" w:rsidRDefault="001D5726" w:rsidP="00024015">
            <w:pPr>
              <w:suppressAutoHyphens/>
              <w:ind w:left="60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726" w:rsidRPr="001F2B39" w:rsidRDefault="001C1D96" w:rsidP="00BC6366">
            <w:pPr>
              <w:suppressAutoHyphens/>
              <w:jc w:val="center"/>
              <w:rPr>
                <w:b/>
              </w:rPr>
            </w:pPr>
            <w:r w:rsidRPr="001F2B39">
              <w:rPr>
                <w:b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726" w:rsidRPr="001F2B39" w:rsidRDefault="001C1D96" w:rsidP="00BC6366">
            <w:pPr>
              <w:suppressAutoHyphens/>
              <w:jc w:val="center"/>
              <w:rPr>
                <w:b/>
              </w:rPr>
            </w:pPr>
            <w:r w:rsidRPr="001F2B39">
              <w:rPr>
                <w:b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726" w:rsidRPr="001F2B39" w:rsidRDefault="001C1D96" w:rsidP="00323F7F">
            <w:pPr>
              <w:suppressAutoHyphens/>
              <w:jc w:val="center"/>
              <w:rPr>
                <w:b/>
              </w:rPr>
            </w:pPr>
            <w:r w:rsidRPr="001F2B39">
              <w:rPr>
                <w:b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726" w:rsidRPr="00D7239D" w:rsidRDefault="001C1D96" w:rsidP="00BC6366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726" w:rsidRPr="00D7239D" w:rsidRDefault="001C1D96" w:rsidP="00BC6366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5726" w:rsidRPr="00D7239D" w:rsidRDefault="001C1D96" w:rsidP="00323F7F">
            <w:pPr>
              <w:suppressAutoHyphens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</w:tr>
      <w:tr w:rsidR="001C1D96" w:rsidRPr="006C597D" w:rsidTr="00994357">
        <w:trPr>
          <w:trHeight w:val="28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F57652" w:rsidRDefault="001C1D96" w:rsidP="001C1D96">
            <w:pPr>
              <w:suppressAutoHyphens/>
              <w:ind w:left="600"/>
              <w:rPr>
                <w:b/>
              </w:rPr>
            </w:pPr>
            <w:r w:rsidRPr="00F57652">
              <w:rPr>
                <w:b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5226B0" w:rsidRDefault="001C1D96" w:rsidP="001C1D96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5226B0" w:rsidRDefault="001C1D96" w:rsidP="001C1D96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5226B0" w:rsidRDefault="001C1D96" w:rsidP="001C1D96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5226B0" w:rsidRDefault="001C1D96" w:rsidP="001C1D96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5226B0" w:rsidRDefault="001C1D96" w:rsidP="001C1D96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5226B0" w:rsidRDefault="001C1D96" w:rsidP="001C1D96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F2B39">
              <w:rPr>
                <w:b/>
              </w:rPr>
              <w:t>51</w:t>
            </w:r>
          </w:p>
        </w:tc>
      </w:tr>
      <w:tr w:rsidR="001C1D96" w:rsidRPr="006C597D" w:rsidTr="00994357">
        <w:trPr>
          <w:trHeight w:val="43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ind w:left="600"/>
            </w:pPr>
            <w:r w:rsidRPr="003D37D9">
              <w:t>В сфере торговли</w:t>
            </w:r>
            <w:r>
              <w:t xml:space="preserve"> и питания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F2B39" w:rsidP="001C1D96">
            <w:pPr>
              <w:suppressAutoHyphens/>
              <w:jc w:val="center"/>
            </w:pPr>
            <w:r>
              <w:t>83</w:t>
            </w:r>
          </w:p>
        </w:tc>
      </w:tr>
      <w:tr w:rsidR="001C1D96" w:rsidRPr="006C597D" w:rsidTr="00994357">
        <w:trPr>
          <w:trHeight w:val="43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ind w:left="600"/>
            </w:pPr>
            <w:r w:rsidRPr="003D37D9">
              <w:t>В сфере бытового обслуживания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F2B39" w:rsidP="001C1D96">
            <w:pPr>
              <w:suppressAutoHyphens/>
              <w:jc w:val="center"/>
            </w:pPr>
            <w:r>
              <w:t>8</w:t>
            </w:r>
          </w:p>
        </w:tc>
      </w:tr>
      <w:tr w:rsidR="001C1D96" w:rsidRPr="006C597D" w:rsidTr="00994357">
        <w:trPr>
          <w:trHeight w:val="43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ind w:left="600"/>
            </w:pPr>
            <w:r w:rsidRPr="003D37D9">
              <w:t>Сельхозкооперативы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F2B39" w:rsidP="001C1D96">
            <w:pPr>
              <w:suppressAutoHyphens/>
              <w:jc w:val="center"/>
            </w:pPr>
            <w:r>
              <w:t>2</w:t>
            </w:r>
          </w:p>
        </w:tc>
      </w:tr>
      <w:tr w:rsidR="001C1D96" w:rsidRPr="006C597D" w:rsidTr="00994357">
        <w:trPr>
          <w:trHeight w:val="38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Default="001C1D96" w:rsidP="001C1D96">
            <w:pPr>
              <w:suppressAutoHyphens/>
              <w:ind w:left="600"/>
              <w:rPr>
                <w:b/>
              </w:rPr>
            </w:pPr>
            <w:r>
              <w:rPr>
                <w:b/>
              </w:rPr>
              <w:t xml:space="preserve">В сфере производства: </w:t>
            </w:r>
          </w:p>
          <w:p w:rsidR="001C1D96" w:rsidRPr="00F57652" w:rsidRDefault="001C1D96" w:rsidP="001C1D96">
            <w:pPr>
              <w:suppressAutoHyphens/>
              <w:ind w:left="600"/>
              <w:rPr>
                <w:b/>
              </w:rPr>
            </w:pPr>
            <w:r>
              <w:rPr>
                <w:b/>
              </w:rPr>
              <w:t>из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Default="001C1D96" w:rsidP="001C1D96">
            <w:pPr>
              <w:tabs>
                <w:tab w:val="left" w:pos="1125"/>
              </w:tabs>
              <w:suppressAutoHyphens/>
              <w:jc w:val="center"/>
            </w:pPr>
          </w:p>
          <w:p w:rsidR="001C1D96" w:rsidRDefault="001C1D96" w:rsidP="001C1D96">
            <w:pPr>
              <w:tabs>
                <w:tab w:val="left" w:pos="1125"/>
              </w:tabs>
              <w:suppressAutoHyphens/>
              <w:jc w:val="center"/>
            </w:pPr>
            <w:r>
              <w:t>7</w:t>
            </w:r>
          </w:p>
          <w:p w:rsidR="001C1D96" w:rsidRPr="003D37D9" w:rsidRDefault="001C1D96" w:rsidP="001C1D96">
            <w:pPr>
              <w:tabs>
                <w:tab w:val="left" w:pos="1125"/>
              </w:tabs>
              <w:suppressAutoHyphens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Default="001C1D96" w:rsidP="001C1D96">
            <w:pPr>
              <w:tabs>
                <w:tab w:val="left" w:pos="1125"/>
              </w:tabs>
              <w:suppressAutoHyphens/>
              <w:jc w:val="center"/>
            </w:pPr>
          </w:p>
          <w:p w:rsidR="001C1D96" w:rsidRPr="003D37D9" w:rsidRDefault="001C1D96" w:rsidP="001C1D96">
            <w:pPr>
              <w:tabs>
                <w:tab w:val="left" w:pos="1125"/>
              </w:tabs>
              <w:suppressAutoHyphens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39" w:rsidRDefault="001F2B39" w:rsidP="001C1D96">
            <w:pPr>
              <w:tabs>
                <w:tab w:val="left" w:pos="1125"/>
              </w:tabs>
              <w:suppressAutoHyphens/>
              <w:jc w:val="center"/>
            </w:pPr>
          </w:p>
          <w:p w:rsidR="001C1D96" w:rsidRDefault="001F2B39" w:rsidP="001C1D96">
            <w:pPr>
              <w:tabs>
                <w:tab w:val="left" w:pos="1125"/>
              </w:tabs>
              <w:suppressAutoHyphens/>
              <w:jc w:val="center"/>
            </w:pPr>
            <w:r>
              <w:t>8</w:t>
            </w:r>
          </w:p>
          <w:p w:rsidR="001F2B39" w:rsidRPr="003D37D9" w:rsidRDefault="001F2B39" w:rsidP="001C1D96">
            <w:pPr>
              <w:tabs>
                <w:tab w:val="left" w:pos="1125"/>
              </w:tabs>
              <w:suppressAutoHyphens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Default="001C1D96" w:rsidP="001C1D96">
            <w:pPr>
              <w:suppressAutoHyphens/>
              <w:jc w:val="center"/>
            </w:pPr>
          </w:p>
          <w:p w:rsidR="001C1D96" w:rsidRPr="003D37D9" w:rsidRDefault="001C1D96" w:rsidP="001C1D96">
            <w:pPr>
              <w:suppressAutoHyphens/>
              <w:jc w:val="center"/>
            </w:pPr>
            <w: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Default="001C1D96" w:rsidP="001C1D96">
            <w:pPr>
              <w:suppressAutoHyphens/>
              <w:jc w:val="center"/>
            </w:pPr>
          </w:p>
          <w:p w:rsidR="001C1D96" w:rsidRDefault="001C1D96" w:rsidP="001C1D96">
            <w:pPr>
              <w:suppressAutoHyphens/>
              <w:jc w:val="center"/>
            </w:pPr>
            <w:r>
              <w:t>90</w:t>
            </w:r>
          </w:p>
          <w:p w:rsidR="001C1D96" w:rsidRPr="003D37D9" w:rsidRDefault="001C1D96" w:rsidP="001C1D96">
            <w:pPr>
              <w:suppressAutoHyphens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B39" w:rsidRDefault="001F2B39" w:rsidP="001C1D96">
            <w:pPr>
              <w:suppressAutoHyphens/>
              <w:jc w:val="center"/>
            </w:pPr>
          </w:p>
          <w:p w:rsidR="001C1D96" w:rsidRPr="003D37D9" w:rsidRDefault="001F2B39" w:rsidP="001C1D96">
            <w:pPr>
              <w:suppressAutoHyphens/>
              <w:jc w:val="center"/>
            </w:pPr>
            <w:r>
              <w:t>95</w:t>
            </w:r>
          </w:p>
        </w:tc>
      </w:tr>
      <w:tr w:rsidR="001C1D96" w:rsidRPr="006C597D" w:rsidTr="00994357">
        <w:trPr>
          <w:trHeight w:val="38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ind w:left="600"/>
            </w:pPr>
            <w:r w:rsidRPr="003D37D9">
              <w:t>Продовольственных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F2B39" w:rsidP="001C1D96">
            <w:pPr>
              <w:suppressAutoHyphens/>
              <w:jc w:val="center"/>
            </w:pPr>
            <w:r>
              <w:t>8</w:t>
            </w:r>
          </w:p>
        </w:tc>
      </w:tr>
      <w:tr w:rsidR="001C1D96" w:rsidRPr="006C597D" w:rsidTr="00994357">
        <w:trPr>
          <w:trHeight w:val="43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ind w:left="600"/>
            </w:pPr>
            <w:r w:rsidRPr="003D37D9">
              <w:t>Непродовольственных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F2B39" w:rsidP="001C1D96">
            <w:pPr>
              <w:suppressAutoHyphens/>
              <w:jc w:val="center"/>
            </w:pPr>
            <w:r>
              <w:t>87</w:t>
            </w:r>
          </w:p>
        </w:tc>
      </w:tr>
      <w:tr w:rsidR="001C1D96" w:rsidRPr="006C597D" w:rsidTr="00994357">
        <w:trPr>
          <w:trHeight w:val="43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23F7F" w:rsidRDefault="001C1D96" w:rsidP="001C1D96">
            <w:pPr>
              <w:suppressAutoHyphens/>
              <w:ind w:left="600"/>
              <w:rPr>
                <w:b/>
              </w:rPr>
            </w:pPr>
            <w:r w:rsidRPr="00323F7F">
              <w:rPr>
                <w:b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B978A5" w:rsidP="001C1D96">
            <w:pPr>
              <w:suppressAutoHyphens/>
              <w:jc w:val="center"/>
            </w:pPr>
            <w:r>
              <w:t>41</w:t>
            </w:r>
          </w:p>
        </w:tc>
      </w:tr>
      <w:tr w:rsidR="001C1D96" w:rsidRPr="006C597D" w:rsidTr="00994357">
        <w:trPr>
          <w:trHeight w:val="43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ind w:left="600"/>
            </w:pPr>
            <w:r w:rsidRPr="003D37D9"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F2B39" w:rsidP="001C1D96">
            <w:pPr>
              <w:suppressAutoHyphens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1C1D96" w:rsidP="001C1D96">
            <w:pPr>
              <w:suppressAutoHyphens/>
              <w:jc w:val="center"/>
            </w:pPr>
            <w: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D96" w:rsidRPr="003D37D9" w:rsidRDefault="00B978A5" w:rsidP="001C1D96">
            <w:pPr>
              <w:suppressAutoHyphens/>
              <w:jc w:val="center"/>
            </w:pPr>
            <w:r>
              <w:t>22</w:t>
            </w:r>
          </w:p>
        </w:tc>
      </w:tr>
    </w:tbl>
    <w:p w:rsidR="00104EDF" w:rsidRPr="0061007B" w:rsidRDefault="00104EDF" w:rsidP="00350D9A">
      <w:pPr>
        <w:suppressAutoHyphens/>
        <w:spacing w:line="360" w:lineRule="auto"/>
        <w:ind w:left="600" w:firstLine="709"/>
        <w:jc w:val="right"/>
        <w:rPr>
          <w:i/>
          <w:iCs/>
          <w:sz w:val="28"/>
          <w:szCs w:val="28"/>
        </w:rPr>
      </w:pPr>
    </w:p>
    <w:p w:rsidR="001D5E4F" w:rsidRDefault="004F5CA0" w:rsidP="0082112B">
      <w:pPr>
        <w:pStyle w:val="a3"/>
        <w:suppressAutoHyphens/>
        <w:spacing w:before="168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61007B">
        <w:rPr>
          <w:sz w:val="28"/>
          <w:szCs w:val="28"/>
        </w:rPr>
        <w:t xml:space="preserve">В целом на </w:t>
      </w:r>
      <w:r w:rsidR="00B978A5" w:rsidRPr="0061007B">
        <w:rPr>
          <w:sz w:val="28"/>
          <w:szCs w:val="28"/>
        </w:rPr>
        <w:t>экономическом рынке</w:t>
      </w:r>
      <w:r w:rsidRPr="0061007B">
        <w:rPr>
          <w:sz w:val="28"/>
          <w:szCs w:val="28"/>
        </w:rPr>
        <w:t xml:space="preserve"> муниципального образования</w:t>
      </w:r>
      <w:r w:rsidR="00B978A5">
        <w:rPr>
          <w:sz w:val="28"/>
          <w:szCs w:val="28"/>
        </w:rPr>
        <w:t xml:space="preserve"> в 2024</w:t>
      </w:r>
      <w:r w:rsidR="004036AC">
        <w:rPr>
          <w:sz w:val="28"/>
          <w:szCs w:val="28"/>
        </w:rPr>
        <w:t xml:space="preserve"> году </w:t>
      </w:r>
      <w:r w:rsidRPr="0061007B">
        <w:rPr>
          <w:sz w:val="28"/>
          <w:szCs w:val="28"/>
        </w:rPr>
        <w:t>стабильное положение занима</w:t>
      </w:r>
      <w:r w:rsidR="00494E9F">
        <w:rPr>
          <w:sz w:val="28"/>
          <w:szCs w:val="28"/>
        </w:rPr>
        <w:t>ли</w:t>
      </w:r>
      <w:r w:rsidR="009501B1">
        <w:rPr>
          <w:sz w:val="28"/>
          <w:szCs w:val="28"/>
        </w:rPr>
        <w:t xml:space="preserve"> </w:t>
      </w:r>
      <w:r w:rsidR="001A0787">
        <w:rPr>
          <w:sz w:val="28"/>
          <w:szCs w:val="28"/>
        </w:rPr>
        <w:t>производство не</w:t>
      </w:r>
      <w:r w:rsidR="00494E9F">
        <w:rPr>
          <w:sz w:val="28"/>
          <w:szCs w:val="28"/>
        </w:rPr>
        <w:t xml:space="preserve">продовольственных товаров, </w:t>
      </w:r>
      <w:r w:rsidR="00494E9F">
        <w:rPr>
          <w:sz w:val="28"/>
          <w:szCs w:val="28"/>
        </w:rPr>
        <w:lastRenderedPageBreak/>
        <w:t xml:space="preserve">добыча полезных ископаемых, </w:t>
      </w:r>
      <w:r w:rsidR="00494E9F" w:rsidRPr="0061007B">
        <w:rPr>
          <w:sz w:val="28"/>
          <w:szCs w:val="28"/>
        </w:rPr>
        <w:t>оказание коммунальных услуг</w:t>
      </w:r>
      <w:r w:rsidR="00494E9F">
        <w:rPr>
          <w:sz w:val="28"/>
          <w:szCs w:val="28"/>
        </w:rPr>
        <w:t xml:space="preserve">, торговля. </w:t>
      </w:r>
      <w:r w:rsidR="00944031">
        <w:rPr>
          <w:sz w:val="28"/>
          <w:szCs w:val="28"/>
        </w:rPr>
        <w:t xml:space="preserve">Численность занятых в экономике в </w:t>
      </w:r>
      <w:r w:rsidR="00B978A5">
        <w:rPr>
          <w:sz w:val="28"/>
          <w:szCs w:val="28"/>
        </w:rPr>
        <w:t>2024</w:t>
      </w:r>
      <w:r w:rsidR="004F5D75">
        <w:rPr>
          <w:sz w:val="28"/>
          <w:szCs w:val="28"/>
        </w:rPr>
        <w:t xml:space="preserve"> году составила </w:t>
      </w:r>
      <w:r w:rsidR="00FC776A">
        <w:rPr>
          <w:sz w:val="28"/>
          <w:szCs w:val="28"/>
        </w:rPr>
        <w:t>1857</w:t>
      </w:r>
      <w:r w:rsidR="004F5D75">
        <w:rPr>
          <w:sz w:val="28"/>
          <w:szCs w:val="28"/>
        </w:rPr>
        <w:t>человек</w:t>
      </w:r>
      <w:r w:rsidR="00FC776A">
        <w:rPr>
          <w:sz w:val="28"/>
          <w:szCs w:val="28"/>
        </w:rPr>
        <w:t>, из них (800 человек военнослужащие).</w:t>
      </w:r>
      <w:r w:rsidR="00944031">
        <w:rPr>
          <w:sz w:val="28"/>
          <w:szCs w:val="28"/>
        </w:rPr>
        <w:t xml:space="preserve"> </w:t>
      </w:r>
      <w:r w:rsidR="00B45DFE">
        <w:rPr>
          <w:sz w:val="28"/>
          <w:szCs w:val="28"/>
        </w:rPr>
        <w:t>Средняя заработная плата в 20</w:t>
      </w:r>
      <w:r w:rsidR="004F5D75">
        <w:rPr>
          <w:sz w:val="28"/>
          <w:szCs w:val="28"/>
        </w:rPr>
        <w:t>24</w:t>
      </w:r>
      <w:r w:rsidR="00B978A5">
        <w:rPr>
          <w:sz w:val="28"/>
          <w:szCs w:val="28"/>
        </w:rPr>
        <w:t xml:space="preserve"> </w:t>
      </w:r>
      <w:r w:rsidR="00C665A2">
        <w:rPr>
          <w:sz w:val="28"/>
          <w:szCs w:val="28"/>
        </w:rPr>
        <w:t>году по Мирнинскому г</w:t>
      </w:r>
      <w:r w:rsidR="005226B0">
        <w:rPr>
          <w:sz w:val="28"/>
          <w:szCs w:val="28"/>
        </w:rPr>
        <w:t xml:space="preserve">ородскому поселению </w:t>
      </w:r>
      <w:r w:rsidR="009F6E0A">
        <w:rPr>
          <w:sz w:val="28"/>
          <w:szCs w:val="28"/>
        </w:rPr>
        <w:t xml:space="preserve">по </w:t>
      </w:r>
      <w:r w:rsidR="004F5D75">
        <w:rPr>
          <w:sz w:val="28"/>
          <w:szCs w:val="28"/>
        </w:rPr>
        <w:t xml:space="preserve">расчетам </w:t>
      </w:r>
      <w:r w:rsidR="001D5E4F">
        <w:rPr>
          <w:sz w:val="28"/>
          <w:szCs w:val="28"/>
        </w:rPr>
        <w:t>составила 46 636,60 руб.</w:t>
      </w:r>
    </w:p>
    <w:p w:rsidR="004F5CA0" w:rsidRPr="001B1A54" w:rsidRDefault="00944031" w:rsidP="0082112B">
      <w:pPr>
        <w:pStyle w:val="a3"/>
        <w:suppressAutoHyphens/>
        <w:spacing w:before="168" w:beforeAutospacing="0" w:after="0" w:afterAutospacing="0" w:line="360" w:lineRule="auto"/>
        <w:ind w:firstLine="540"/>
        <w:jc w:val="both"/>
        <w:rPr>
          <w:sz w:val="28"/>
          <w:szCs w:val="28"/>
        </w:rPr>
      </w:pPr>
      <w:r w:rsidRPr="008A4E99">
        <w:rPr>
          <w:sz w:val="28"/>
          <w:szCs w:val="28"/>
        </w:rPr>
        <w:t>У</w:t>
      </w:r>
      <w:r w:rsidR="002118DD" w:rsidRPr="008A4E99">
        <w:rPr>
          <w:sz w:val="28"/>
          <w:szCs w:val="28"/>
        </w:rPr>
        <w:t xml:space="preserve">ровень безработицы </w:t>
      </w:r>
      <w:r w:rsidR="00B6795B">
        <w:rPr>
          <w:sz w:val="28"/>
          <w:szCs w:val="28"/>
        </w:rPr>
        <w:t xml:space="preserve">в Мирнинском городском поселении </w:t>
      </w:r>
      <w:r w:rsidR="004F5D75">
        <w:rPr>
          <w:sz w:val="28"/>
          <w:szCs w:val="28"/>
        </w:rPr>
        <w:t>на 01.01.2025</w:t>
      </w:r>
      <w:r w:rsidR="009501B1">
        <w:rPr>
          <w:sz w:val="28"/>
          <w:szCs w:val="28"/>
        </w:rPr>
        <w:t xml:space="preserve"> </w:t>
      </w:r>
      <w:r w:rsidR="00B6795B" w:rsidRPr="001B1A54">
        <w:rPr>
          <w:sz w:val="28"/>
          <w:szCs w:val="28"/>
        </w:rPr>
        <w:t xml:space="preserve">г. </w:t>
      </w:r>
      <w:r w:rsidR="007902CA" w:rsidRPr="001B1A54">
        <w:rPr>
          <w:sz w:val="28"/>
          <w:szCs w:val="28"/>
        </w:rPr>
        <w:t xml:space="preserve">составил </w:t>
      </w:r>
      <w:r w:rsidR="007902CA">
        <w:rPr>
          <w:sz w:val="28"/>
          <w:szCs w:val="28"/>
        </w:rPr>
        <w:t>0</w:t>
      </w:r>
      <w:r w:rsidR="00B6795B" w:rsidRPr="001B1A54">
        <w:rPr>
          <w:sz w:val="28"/>
          <w:szCs w:val="28"/>
        </w:rPr>
        <w:t xml:space="preserve"> %</w:t>
      </w:r>
      <w:r w:rsidR="001B1A54" w:rsidRPr="001B1A54">
        <w:rPr>
          <w:sz w:val="28"/>
          <w:szCs w:val="28"/>
        </w:rPr>
        <w:t xml:space="preserve">, что значительно ниже, чем в </w:t>
      </w:r>
      <w:r w:rsidR="001D5E4F">
        <w:rPr>
          <w:sz w:val="28"/>
          <w:szCs w:val="28"/>
        </w:rPr>
        <w:t>2023</w:t>
      </w:r>
      <w:r w:rsidR="00B6795B" w:rsidRPr="001B1A54">
        <w:rPr>
          <w:sz w:val="28"/>
          <w:szCs w:val="28"/>
        </w:rPr>
        <w:t xml:space="preserve"> год</w:t>
      </w:r>
      <w:r w:rsidR="001B1A54" w:rsidRPr="001B1A54">
        <w:rPr>
          <w:sz w:val="28"/>
          <w:szCs w:val="28"/>
        </w:rPr>
        <w:t>у (</w:t>
      </w:r>
      <w:r w:rsidR="001D5E4F">
        <w:rPr>
          <w:sz w:val="28"/>
          <w:szCs w:val="28"/>
        </w:rPr>
        <w:t>0,2</w:t>
      </w:r>
      <w:r w:rsidR="004505E4" w:rsidRPr="001B1A54">
        <w:rPr>
          <w:sz w:val="28"/>
          <w:szCs w:val="28"/>
        </w:rPr>
        <w:t xml:space="preserve"> %</w:t>
      </w:r>
      <w:r w:rsidR="001D5E4F">
        <w:rPr>
          <w:sz w:val="28"/>
          <w:szCs w:val="28"/>
        </w:rPr>
        <w:t>).</w:t>
      </w:r>
    </w:p>
    <w:p w:rsidR="009D420E" w:rsidRPr="007902CA" w:rsidRDefault="004F5CA0" w:rsidP="009B69D5">
      <w:pPr>
        <w:spacing w:line="360" w:lineRule="auto"/>
        <w:ind w:firstLine="540"/>
        <w:jc w:val="both"/>
        <w:rPr>
          <w:sz w:val="28"/>
          <w:szCs w:val="28"/>
        </w:rPr>
      </w:pPr>
      <w:r w:rsidRPr="007902CA">
        <w:rPr>
          <w:sz w:val="28"/>
          <w:szCs w:val="28"/>
        </w:rPr>
        <w:t>Экономическую основу местного самоуправления муниципального образования составляют находящиеся в муниципальной собственности имущество:</w:t>
      </w:r>
      <w:r w:rsidR="00B944DF" w:rsidRPr="007902CA">
        <w:rPr>
          <w:sz w:val="28"/>
          <w:szCs w:val="28"/>
        </w:rPr>
        <w:t xml:space="preserve"> </w:t>
      </w:r>
      <w:r w:rsidRPr="007902CA">
        <w:rPr>
          <w:sz w:val="28"/>
          <w:szCs w:val="28"/>
        </w:rPr>
        <w:t xml:space="preserve">движимое, </w:t>
      </w:r>
      <w:r w:rsidR="00F57652" w:rsidRPr="007902CA">
        <w:rPr>
          <w:sz w:val="28"/>
          <w:szCs w:val="28"/>
        </w:rPr>
        <w:t>недвижимое, средства местного бюджета</w:t>
      </w:r>
      <w:r w:rsidRPr="007902CA">
        <w:rPr>
          <w:sz w:val="28"/>
          <w:szCs w:val="28"/>
        </w:rPr>
        <w:t>, земельные участки</w:t>
      </w:r>
      <w:r w:rsidR="00DE307E" w:rsidRPr="007902CA">
        <w:rPr>
          <w:sz w:val="28"/>
          <w:szCs w:val="28"/>
        </w:rPr>
        <w:t xml:space="preserve">: </w:t>
      </w:r>
    </w:p>
    <w:p w:rsidR="007902CA" w:rsidRPr="002D7579" w:rsidRDefault="007902CA" w:rsidP="00134E8E">
      <w:pPr>
        <w:numPr>
          <w:ilvl w:val="0"/>
          <w:numId w:val="2"/>
        </w:numPr>
        <w:spacing w:line="360" w:lineRule="auto"/>
        <w:ind w:left="720"/>
        <w:jc w:val="both"/>
        <w:rPr>
          <w:sz w:val="28"/>
          <w:szCs w:val="28"/>
        </w:rPr>
      </w:pPr>
      <w:r w:rsidRPr="002D7579">
        <w:rPr>
          <w:sz w:val="28"/>
          <w:szCs w:val="28"/>
        </w:rPr>
        <w:t xml:space="preserve">Площадь муниципального жилого фонда (квартир, комнат) – </w:t>
      </w:r>
      <w:r>
        <w:rPr>
          <w:sz w:val="28"/>
          <w:szCs w:val="28"/>
        </w:rPr>
        <w:t>3606,4</w:t>
      </w:r>
      <w:r w:rsidRPr="002D7579">
        <w:rPr>
          <w:sz w:val="28"/>
          <w:szCs w:val="28"/>
        </w:rPr>
        <w:t xml:space="preserve"> кв.м.</w:t>
      </w:r>
    </w:p>
    <w:p w:rsidR="007902CA" w:rsidRPr="002D7579" w:rsidRDefault="007902CA" w:rsidP="00134E8E">
      <w:pPr>
        <w:numPr>
          <w:ilvl w:val="0"/>
          <w:numId w:val="2"/>
        </w:numPr>
        <w:spacing w:line="360" w:lineRule="auto"/>
        <w:ind w:left="720"/>
        <w:jc w:val="both"/>
        <w:rPr>
          <w:sz w:val="28"/>
          <w:szCs w:val="28"/>
        </w:rPr>
      </w:pPr>
      <w:r w:rsidRPr="002D7579">
        <w:rPr>
          <w:sz w:val="28"/>
          <w:szCs w:val="28"/>
        </w:rPr>
        <w:t>Площадь нежилого фонда – 6622,70 кв.</w:t>
      </w:r>
      <w:r>
        <w:rPr>
          <w:sz w:val="28"/>
          <w:szCs w:val="28"/>
        </w:rPr>
        <w:t xml:space="preserve"> </w:t>
      </w:r>
      <w:r w:rsidRPr="002D7579">
        <w:rPr>
          <w:sz w:val="28"/>
          <w:szCs w:val="28"/>
        </w:rPr>
        <w:t>м.</w:t>
      </w:r>
    </w:p>
    <w:p w:rsidR="007902CA" w:rsidRPr="00A62FA3" w:rsidRDefault="007902CA" w:rsidP="007902CA">
      <w:pPr>
        <w:spacing w:line="360" w:lineRule="auto"/>
        <w:ind w:left="1080" w:hanging="371"/>
        <w:jc w:val="both"/>
        <w:rPr>
          <w:sz w:val="28"/>
          <w:szCs w:val="28"/>
        </w:rPr>
      </w:pPr>
      <w:r w:rsidRPr="00A62FA3">
        <w:rPr>
          <w:sz w:val="28"/>
          <w:szCs w:val="28"/>
        </w:rPr>
        <w:t xml:space="preserve">2.1. Используется: </w:t>
      </w:r>
      <w:r>
        <w:rPr>
          <w:sz w:val="28"/>
          <w:szCs w:val="28"/>
        </w:rPr>
        <w:t>5311,7</w:t>
      </w:r>
      <w:r w:rsidRPr="00A62FA3">
        <w:rPr>
          <w:sz w:val="28"/>
          <w:szCs w:val="28"/>
        </w:rPr>
        <w:t xml:space="preserve"> кв.</w:t>
      </w:r>
      <w:r>
        <w:rPr>
          <w:sz w:val="28"/>
          <w:szCs w:val="28"/>
        </w:rPr>
        <w:t xml:space="preserve"> </w:t>
      </w:r>
      <w:r w:rsidRPr="00A62FA3">
        <w:rPr>
          <w:sz w:val="28"/>
          <w:szCs w:val="28"/>
        </w:rPr>
        <w:t>м., в том числе</w:t>
      </w:r>
    </w:p>
    <w:p w:rsidR="007902CA" w:rsidRPr="004F24F4" w:rsidRDefault="007902CA" w:rsidP="007902CA">
      <w:pPr>
        <w:spacing w:line="360" w:lineRule="auto"/>
        <w:ind w:left="1080"/>
        <w:jc w:val="both"/>
        <w:rPr>
          <w:sz w:val="28"/>
          <w:szCs w:val="28"/>
        </w:rPr>
      </w:pPr>
      <w:r w:rsidRPr="004F24F4">
        <w:rPr>
          <w:sz w:val="28"/>
          <w:szCs w:val="28"/>
        </w:rPr>
        <w:t>- сдано в аренду: 1</w:t>
      </w:r>
      <w:r>
        <w:rPr>
          <w:sz w:val="28"/>
          <w:szCs w:val="28"/>
        </w:rPr>
        <w:t>76,5</w:t>
      </w:r>
      <w:r w:rsidRPr="004F24F4">
        <w:rPr>
          <w:sz w:val="28"/>
          <w:szCs w:val="28"/>
        </w:rPr>
        <w:t xml:space="preserve"> кв.</w:t>
      </w:r>
      <w:r>
        <w:rPr>
          <w:sz w:val="28"/>
          <w:szCs w:val="28"/>
        </w:rPr>
        <w:t xml:space="preserve"> </w:t>
      </w:r>
      <w:r w:rsidRPr="004F24F4">
        <w:rPr>
          <w:sz w:val="28"/>
          <w:szCs w:val="28"/>
        </w:rPr>
        <w:t>м.</w:t>
      </w:r>
    </w:p>
    <w:p w:rsidR="007902CA" w:rsidRPr="004870AD" w:rsidRDefault="007902CA" w:rsidP="007902CA">
      <w:pPr>
        <w:spacing w:line="360" w:lineRule="auto"/>
        <w:ind w:left="1080"/>
        <w:jc w:val="both"/>
        <w:rPr>
          <w:sz w:val="28"/>
          <w:szCs w:val="28"/>
        </w:rPr>
      </w:pPr>
      <w:r w:rsidRPr="004870AD">
        <w:rPr>
          <w:sz w:val="28"/>
          <w:szCs w:val="28"/>
        </w:rPr>
        <w:t xml:space="preserve">- в безвозмездном пользовании: </w:t>
      </w:r>
      <w:r>
        <w:rPr>
          <w:sz w:val="28"/>
          <w:szCs w:val="28"/>
        </w:rPr>
        <w:t>46,8</w:t>
      </w:r>
      <w:r w:rsidRPr="004870AD">
        <w:rPr>
          <w:sz w:val="28"/>
          <w:szCs w:val="28"/>
        </w:rPr>
        <w:t xml:space="preserve"> кв.</w:t>
      </w:r>
      <w:r>
        <w:rPr>
          <w:sz w:val="28"/>
          <w:szCs w:val="28"/>
        </w:rPr>
        <w:t xml:space="preserve"> </w:t>
      </w:r>
      <w:r w:rsidRPr="004870AD">
        <w:rPr>
          <w:sz w:val="28"/>
          <w:szCs w:val="28"/>
        </w:rPr>
        <w:t>м.</w:t>
      </w:r>
      <w:r>
        <w:rPr>
          <w:sz w:val="28"/>
          <w:szCs w:val="28"/>
        </w:rPr>
        <w:t xml:space="preserve"> (пункт полиции)</w:t>
      </w:r>
    </w:p>
    <w:p w:rsidR="007902CA" w:rsidRPr="00F04206" w:rsidRDefault="007902CA" w:rsidP="007902CA">
      <w:pPr>
        <w:spacing w:line="360" w:lineRule="auto"/>
        <w:ind w:left="1080"/>
        <w:jc w:val="both"/>
        <w:rPr>
          <w:sz w:val="28"/>
          <w:szCs w:val="28"/>
        </w:rPr>
      </w:pPr>
      <w:r w:rsidRPr="00F04206">
        <w:rPr>
          <w:sz w:val="28"/>
          <w:szCs w:val="28"/>
        </w:rPr>
        <w:t>- в оперативном управлении (</w:t>
      </w:r>
      <w:r>
        <w:rPr>
          <w:sz w:val="28"/>
          <w:szCs w:val="28"/>
        </w:rPr>
        <w:t>МККДУ «КСК «Мирный»</w:t>
      </w:r>
      <w:r w:rsidRPr="00F04206">
        <w:rPr>
          <w:sz w:val="28"/>
          <w:szCs w:val="28"/>
        </w:rPr>
        <w:t>: 1907,30 кв.м.</w:t>
      </w:r>
    </w:p>
    <w:p w:rsidR="007902CA" w:rsidRPr="002868F2" w:rsidRDefault="007902CA" w:rsidP="007902CA">
      <w:pPr>
        <w:spacing w:line="360" w:lineRule="auto"/>
        <w:ind w:left="1080"/>
        <w:jc w:val="both"/>
        <w:rPr>
          <w:sz w:val="28"/>
          <w:szCs w:val="28"/>
        </w:rPr>
      </w:pPr>
      <w:r w:rsidRPr="002868F2">
        <w:rPr>
          <w:sz w:val="28"/>
          <w:szCs w:val="28"/>
        </w:rPr>
        <w:t>- передано в концессию: 1334,6 кв.</w:t>
      </w:r>
      <w:r>
        <w:rPr>
          <w:sz w:val="28"/>
          <w:szCs w:val="28"/>
        </w:rPr>
        <w:t xml:space="preserve"> </w:t>
      </w:r>
      <w:r w:rsidRPr="002868F2">
        <w:rPr>
          <w:sz w:val="28"/>
          <w:szCs w:val="28"/>
        </w:rPr>
        <w:t>м. + 1838,9</w:t>
      </w:r>
      <w:r>
        <w:rPr>
          <w:sz w:val="28"/>
          <w:szCs w:val="28"/>
        </w:rPr>
        <w:t xml:space="preserve"> </w:t>
      </w:r>
      <w:r w:rsidRPr="002868F2">
        <w:rPr>
          <w:sz w:val="28"/>
          <w:szCs w:val="28"/>
        </w:rPr>
        <w:t>(</w:t>
      </w:r>
      <w:r>
        <w:rPr>
          <w:sz w:val="28"/>
          <w:szCs w:val="28"/>
        </w:rPr>
        <w:t>ООО «КС-Сервис»</w:t>
      </w:r>
      <w:r w:rsidRPr="002868F2">
        <w:rPr>
          <w:sz w:val="28"/>
          <w:szCs w:val="28"/>
        </w:rPr>
        <w:t>)</w:t>
      </w:r>
    </w:p>
    <w:p w:rsidR="007902CA" w:rsidRPr="00F04206" w:rsidRDefault="007902CA" w:rsidP="007902C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2.2. </w:t>
      </w:r>
      <w:r w:rsidRPr="00F04206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F04206">
        <w:rPr>
          <w:sz w:val="28"/>
          <w:szCs w:val="28"/>
        </w:rPr>
        <w:t xml:space="preserve">переданные </w:t>
      </w:r>
      <w:r>
        <w:rPr>
          <w:sz w:val="28"/>
          <w:szCs w:val="28"/>
        </w:rPr>
        <w:t xml:space="preserve">в аренду </w:t>
      </w:r>
      <w:r w:rsidRPr="00F04206">
        <w:rPr>
          <w:sz w:val="28"/>
          <w:szCs w:val="28"/>
        </w:rPr>
        <w:t xml:space="preserve">площади: </w:t>
      </w:r>
      <w:r>
        <w:rPr>
          <w:sz w:val="28"/>
          <w:szCs w:val="28"/>
        </w:rPr>
        <w:t xml:space="preserve">263 </w:t>
      </w:r>
      <w:r w:rsidRPr="00F04206">
        <w:rPr>
          <w:sz w:val="28"/>
          <w:szCs w:val="28"/>
        </w:rPr>
        <w:t>кв.</w:t>
      </w:r>
      <w:r>
        <w:rPr>
          <w:sz w:val="28"/>
          <w:szCs w:val="28"/>
        </w:rPr>
        <w:t xml:space="preserve"> </w:t>
      </w:r>
      <w:r w:rsidRPr="00F04206">
        <w:rPr>
          <w:sz w:val="28"/>
          <w:szCs w:val="28"/>
        </w:rPr>
        <w:t>м., из них:</w:t>
      </w:r>
    </w:p>
    <w:p w:rsidR="007902CA" w:rsidRPr="00F04206" w:rsidRDefault="007902CA" w:rsidP="007902CA">
      <w:pPr>
        <w:spacing w:line="360" w:lineRule="auto"/>
        <w:ind w:left="1080"/>
        <w:jc w:val="both"/>
        <w:rPr>
          <w:sz w:val="28"/>
          <w:szCs w:val="28"/>
        </w:rPr>
      </w:pPr>
      <w:r w:rsidRPr="00F04206">
        <w:rPr>
          <w:sz w:val="28"/>
          <w:szCs w:val="28"/>
        </w:rPr>
        <w:t>- дом-музей – 23,4 кв.</w:t>
      </w:r>
      <w:r>
        <w:rPr>
          <w:sz w:val="28"/>
          <w:szCs w:val="28"/>
        </w:rPr>
        <w:t xml:space="preserve"> </w:t>
      </w:r>
      <w:r w:rsidRPr="00F04206">
        <w:rPr>
          <w:sz w:val="28"/>
          <w:szCs w:val="28"/>
        </w:rPr>
        <w:t>м.</w:t>
      </w:r>
    </w:p>
    <w:p w:rsidR="007902CA" w:rsidRDefault="007902CA" w:rsidP="007902CA">
      <w:pPr>
        <w:spacing w:line="360" w:lineRule="auto"/>
        <w:ind w:left="1080"/>
        <w:jc w:val="both"/>
        <w:rPr>
          <w:sz w:val="28"/>
          <w:szCs w:val="28"/>
        </w:rPr>
      </w:pPr>
      <w:r w:rsidRPr="00F04206">
        <w:rPr>
          <w:sz w:val="28"/>
          <w:szCs w:val="28"/>
        </w:rPr>
        <w:t xml:space="preserve">- в аренду помещения </w:t>
      </w:r>
      <w:r>
        <w:rPr>
          <w:sz w:val="28"/>
          <w:szCs w:val="28"/>
        </w:rPr>
        <w:t xml:space="preserve">по ул. Ленина, 26 – 15,1 кв. м.,     </w:t>
      </w:r>
    </w:p>
    <w:p w:rsidR="007902CA" w:rsidRDefault="007902CA" w:rsidP="007902CA">
      <w:pPr>
        <w:spacing w:line="360" w:lineRule="auto"/>
        <w:ind w:left="1080"/>
        <w:jc w:val="both"/>
        <w:rPr>
          <w:sz w:val="28"/>
          <w:szCs w:val="28"/>
        </w:rPr>
      </w:pPr>
      <w:r w:rsidRPr="00666FB9">
        <w:rPr>
          <w:sz w:val="28"/>
          <w:szCs w:val="28"/>
        </w:rPr>
        <w:t xml:space="preserve"> </w:t>
      </w:r>
      <w:r>
        <w:rPr>
          <w:sz w:val="28"/>
          <w:szCs w:val="28"/>
        </w:rPr>
        <w:t>ул. Ленина, 26 – 6,6 кв. м.,</w:t>
      </w:r>
    </w:p>
    <w:p w:rsidR="007902CA" w:rsidRDefault="007902CA" w:rsidP="007902CA">
      <w:pPr>
        <w:spacing w:line="360" w:lineRule="auto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- здание склада - 116 кв. м.</w:t>
      </w:r>
    </w:p>
    <w:p w:rsidR="007902CA" w:rsidRPr="00F04206" w:rsidRDefault="007902CA" w:rsidP="007902CA">
      <w:pPr>
        <w:spacing w:line="360" w:lineRule="auto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помещение №7 (гараж) - 101,9 кв. м. </w:t>
      </w:r>
    </w:p>
    <w:p w:rsidR="007902CA" w:rsidRPr="00CC04E5" w:rsidRDefault="007902CA" w:rsidP="007902CA">
      <w:pPr>
        <w:spacing w:line="360" w:lineRule="auto"/>
        <w:ind w:firstLine="426"/>
        <w:jc w:val="both"/>
        <w:rPr>
          <w:sz w:val="28"/>
          <w:szCs w:val="28"/>
        </w:rPr>
      </w:pPr>
      <w:r w:rsidRPr="00CC04E5">
        <w:rPr>
          <w:sz w:val="28"/>
          <w:szCs w:val="28"/>
        </w:rPr>
        <w:t>3. Арендаторов имущества в 202</w:t>
      </w:r>
      <w:r>
        <w:rPr>
          <w:sz w:val="28"/>
          <w:szCs w:val="28"/>
        </w:rPr>
        <w:t>4</w:t>
      </w:r>
      <w:r w:rsidRPr="00CC04E5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10</w:t>
      </w:r>
    </w:p>
    <w:p w:rsidR="007902CA" w:rsidRPr="006618E8" w:rsidRDefault="007902CA" w:rsidP="007902CA">
      <w:pPr>
        <w:spacing w:line="360" w:lineRule="auto"/>
        <w:ind w:firstLine="425"/>
        <w:jc w:val="both"/>
        <w:rPr>
          <w:sz w:val="28"/>
          <w:szCs w:val="28"/>
        </w:rPr>
      </w:pPr>
      <w:r w:rsidRPr="006618E8">
        <w:rPr>
          <w:sz w:val="28"/>
          <w:szCs w:val="28"/>
        </w:rPr>
        <w:t>4. Арендаторов гос</w:t>
      </w:r>
      <w:r>
        <w:rPr>
          <w:sz w:val="28"/>
          <w:szCs w:val="28"/>
        </w:rPr>
        <w:t xml:space="preserve">ударственной </w:t>
      </w:r>
      <w:r w:rsidRPr="006618E8">
        <w:rPr>
          <w:sz w:val="28"/>
          <w:szCs w:val="28"/>
        </w:rPr>
        <w:t>земли в 20</w:t>
      </w:r>
      <w:r>
        <w:rPr>
          <w:sz w:val="28"/>
          <w:szCs w:val="28"/>
        </w:rPr>
        <w:t>24</w:t>
      </w:r>
      <w:r w:rsidRPr="006618E8">
        <w:rPr>
          <w:sz w:val="28"/>
          <w:szCs w:val="28"/>
        </w:rPr>
        <w:t xml:space="preserve"> году – 4</w:t>
      </w:r>
      <w:r>
        <w:rPr>
          <w:sz w:val="28"/>
          <w:szCs w:val="28"/>
        </w:rPr>
        <w:t xml:space="preserve">50; муниципальной </w:t>
      </w:r>
      <w:r w:rsidRPr="006618E8">
        <w:rPr>
          <w:sz w:val="28"/>
          <w:szCs w:val="28"/>
        </w:rPr>
        <w:t>земли – 4</w:t>
      </w:r>
      <w:r>
        <w:rPr>
          <w:sz w:val="28"/>
          <w:szCs w:val="28"/>
        </w:rPr>
        <w:t>.</w:t>
      </w:r>
    </w:p>
    <w:p w:rsidR="007902CA" w:rsidRDefault="007902CA" w:rsidP="007902CA">
      <w:pPr>
        <w:spacing w:line="360" w:lineRule="auto"/>
        <w:ind w:firstLine="425"/>
        <w:jc w:val="both"/>
        <w:rPr>
          <w:sz w:val="28"/>
          <w:szCs w:val="28"/>
        </w:rPr>
      </w:pPr>
      <w:r w:rsidRPr="006618E8">
        <w:rPr>
          <w:sz w:val="28"/>
          <w:szCs w:val="28"/>
        </w:rPr>
        <w:t>5.</w:t>
      </w:r>
      <w:r w:rsidR="00366C9E">
        <w:rPr>
          <w:sz w:val="28"/>
          <w:szCs w:val="28"/>
        </w:rPr>
        <w:t xml:space="preserve"> Стоимость имущества казны МО</w:t>
      </w:r>
      <w:r w:rsidRPr="006618E8">
        <w:rPr>
          <w:sz w:val="28"/>
          <w:szCs w:val="28"/>
        </w:rPr>
        <w:t xml:space="preserve"> </w:t>
      </w:r>
      <w:r w:rsidR="00366C9E">
        <w:rPr>
          <w:sz w:val="28"/>
          <w:szCs w:val="28"/>
        </w:rPr>
        <w:t>представлена в таблице 3.</w:t>
      </w:r>
    </w:p>
    <w:p w:rsidR="00366C9E" w:rsidRDefault="00366C9E" w:rsidP="00366C9E">
      <w:pPr>
        <w:ind w:firstLine="425"/>
        <w:jc w:val="right"/>
        <w:rPr>
          <w:i/>
          <w:sz w:val="28"/>
          <w:szCs w:val="28"/>
        </w:rPr>
      </w:pPr>
    </w:p>
    <w:p w:rsidR="003643C1" w:rsidRDefault="003643C1" w:rsidP="00366C9E">
      <w:pPr>
        <w:ind w:firstLine="425"/>
        <w:jc w:val="right"/>
        <w:rPr>
          <w:i/>
          <w:sz w:val="28"/>
          <w:szCs w:val="28"/>
        </w:rPr>
      </w:pPr>
    </w:p>
    <w:p w:rsidR="003643C1" w:rsidRDefault="003643C1" w:rsidP="00366C9E">
      <w:pPr>
        <w:ind w:firstLine="425"/>
        <w:jc w:val="right"/>
        <w:rPr>
          <w:i/>
          <w:sz w:val="28"/>
          <w:szCs w:val="28"/>
        </w:rPr>
      </w:pPr>
    </w:p>
    <w:p w:rsidR="003643C1" w:rsidRDefault="003643C1" w:rsidP="00366C9E">
      <w:pPr>
        <w:ind w:firstLine="425"/>
        <w:jc w:val="right"/>
        <w:rPr>
          <w:i/>
          <w:sz w:val="28"/>
          <w:szCs w:val="28"/>
        </w:rPr>
      </w:pPr>
    </w:p>
    <w:p w:rsidR="007902CA" w:rsidRDefault="00366C9E" w:rsidP="00366C9E">
      <w:pPr>
        <w:ind w:firstLine="425"/>
        <w:jc w:val="right"/>
        <w:rPr>
          <w:i/>
          <w:sz w:val="28"/>
          <w:szCs w:val="28"/>
        </w:rPr>
      </w:pPr>
      <w:r w:rsidRPr="00366C9E">
        <w:rPr>
          <w:i/>
          <w:sz w:val="28"/>
          <w:szCs w:val="28"/>
        </w:rPr>
        <w:lastRenderedPageBreak/>
        <w:t>Таблица 3</w:t>
      </w:r>
    </w:p>
    <w:p w:rsidR="00366C9E" w:rsidRPr="003643C1" w:rsidRDefault="00366C9E" w:rsidP="00366C9E">
      <w:pPr>
        <w:ind w:firstLine="425"/>
        <w:jc w:val="center"/>
        <w:rPr>
          <w:b/>
          <w:sz w:val="28"/>
          <w:szCs w:val="28"/>
        </w:rPr>
      </w:pPr>
      <w:r w:rsidRPr="003643C1">
        <w:rPr>
          <w:b/>
          <w:sz w:val="28"/>
          <w:szCs w:val="28"/>
        </w:rPr>
        <w:t>Стоимость имущества казны муниципального образования 2024 год</w:t>
      </w:r>
    </w:p>
    <w:p w:rsidR="00366C9E" w:rsidRPr="00366C9E" w:rsidRDefault="00366C9E" w:rsidP="00366C9E">
      <w:pPr>
        <w:ind w:firstLine="425"/>
        <w:jc w:val="center"/>
        <w:rPr>
          <w:sz w:val="28"/>
          <w:szCs w:val="28"/>
        </w:rPr>
      </w:pPr>
    </w:p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  <w:gridCol w:w="2715"/>
        <w:gridCol w:w="2715"/>
      </w:tblGrid>
      <w:tr w:rsidR="00366C9E" w:rsidRPr="006618E8" w:rsidTr="003643C1">
        <w:tc>
          <w:tcPr>
            <w:tcW w:w="2681" w:type="dxa"/>
            <w:shd w:val="clear" w:color="auto" w:fill="auto"/>
          </w:tcPr>
          <w:p w:rsidR="00366C9E" w:rsidRPr="006618E8" w:rsidRDefault="00366C9E" w:rsidP="007902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15" w:type="dxa"/>
            <w:shd w:val="clear" w:color="auto" w:fill="auto"/>
          </w:tcPr>
          <w:p w:rsidR="00366C9E" w:rsidRPr="006618E8" w:rsidRDefault="00366C9E" w:rsidP="007902CA">
            <w:pPr>
              <w:jc w:val="center"/>
              <w:rPr>
                <w:sz w:val="28"/>
                <w:szCs w:val="28"/>
              </w:rPr>
            </w:pPr>
            <w:r w:rsidRPr="006618E8">
              <w:rPr>
                <w:sz w:val="28"/>
                <w:szCs w:val="28"/>
              </w:rPr>
              <w:t>Балансовая стоимость, руб.</w:t>
            </w:r>
          </w:p>
        </w:tc>
        <w:tc>
          <w:tcPr>
            <w:tcW w:w="2715" w:type="dxa"/>
            <w:shd w:val="clear" w:color="auto" w:fill="auto"/>
          </w:tcPr>
          <w:p w:rsidR="00366C9E" w:rsidRPr="006618E8" w:rsidRDefault="00366C9E" w:rsidP="007902CA">
            <w:pPr>
              <w:jc w:val="center"/>
              <w:rPr>
                <w:sz w:val="28"/>
                <w:szCs w:val="28"/>
              </w:rPr>
            </w:pPr>
            <w:r w:rsidRPr="006618E8">
              <w:rPr>
                <w:sz w:val="28"/>
                <w:szCs w:val="28"/>
              </w:rPr>
              <w:t>Остаточная стоимость, руб.</w:t>
            </w:r>
          </w:p>
        </w:tc>
      </w:tr>
      <w:tr w:rsidR="00366C9E" w:rsidRPr="006618E8" w:rsidTr="003643C1">
        <w:tc>
          <w:tcPr>
            <w:tcW w:w="2681" w:type="dxa"/>
            <w:shd w:val="clear" w:color="auto" w:fill="auto"/>
          </w:tcPr>
          <w:p w:rsidR="00366C9E" w:rsidRPr="006618E8" w:rsidRDefault="00366C9E" w:rsidP="007902CA">
            <w:pPr>
              <w:jc w:val="both"/>
              <w:rPr>
                <w:sz w:val="28"/>
                <w:szCs w:val="28"/>
              </w:rPr>
            </w:pPr>
            <w:r w:rsidRPr="006618E8">
              <w:rPr>
                <w:sz w:val="28"/>
                <w:szCs w:val="28"/>
              </w:rPr>
              <w:t>Недвижимое имущество</w:t>
            </w:r>
          </w:p>
        </w:tc>
        <w:tc>
          <w:tcPr>
            <w:tcW w:w="2715" w:type="dxa"/>
            <w:shd w:val="clear" w:color="auto" w:fill="auto"/>
          </w:tcPr>
          <w:p w:rsidR="00366C9E" w:rsidRPr="006618E8" w:rsidRDefault="00366C9E" w:rsidP="007902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465151366,25</w:t>
            </w:r>
          </w:p>
        </w:tc>
        <w:tc>
          <w:tcPr>
            <w:tcW w:w="2715" w:type="dxa"/>
            <w:shd w:val="clear" w:color="auto" w:fill="auto"/>
          </w:tcPr>
          <w:p w:rsidR="00366C9E" w:rsidRPr="006618E8" w:rsidRDefault="00366C9E" w:rsidP="007902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334641536,14</w:t>
            </w:r>
          </w:p>
        </w:tc>
      </w:tr>
      <w:tr w:rsidR="00366C9E" w:rsidRPr="006618E8" w:rsidTr="003643C1">
        <w:tc>
          <w:tcPr>
            <w:tcW w:w="2681" w:type="dxa"/>
            <w:shd w:val="clear" w:color="auto" w:fill="auto"/>
          </w:tcPr>
          <w:p w:rsidR="00366C9E" w:rsidRPr="006618E8" w:rsidRDefault="00366C9E" w:rsidP="007902CA">
            <w:pPr>
              <w:jc w:val="both"/>
              <w:rPr>
                <w:sz w:val="28"/>
                <w:szCs w:val="28"/>
              </w:rPr>
            </w:pPr>
            <w:r w:rsidRPr="006618E8">
              <w:rPr>
                <w:sz w:val="28"/>
                <w:szCs w:val="28"/>
              </w:rPr>
              <w:t>Движимое имущество</w:t>
            </w:r>
          </w:p>
        </w:tc>
        <w:tc>
          <w:tcPr>
            <w:tcW w:w="2715" w:type="dxa"/>
            <w:shd w:val="clear" w:color="auto" w:fill="auto"/>
          </w:tcPr>
          <w:p w:rsidR="00366C9E" w:rsidRPr="006618E8" w:rsidRDefault="00366C9E" w:rsidP="007902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107434235,17</w:t>
            </w:r>
          </w:p>
        </w:tc>
        <w:tc>
          <w:tcPr>
            <w:tcW w:w="2715" w:type="dxa"/>
            <w:shd w:val="clear" w:color="auto" w:fill="auto"/>
          </w:tcPr>
          <w:p w:rsidR="00366C9E" w:rsidRPr="006618E8" w:rsidRDefault="00366C9E" w:rsidP="007902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80245253,94</w:t>
            </w:r>
          </w:p>
        </w:tc>
      </w:tr>
      <w:tr w:rsidR="00366C9E" w:rsidRPr="003A2321" w:rsidTr="003643C1">
        <w:tc>
          <w:tcPr>
            <w:tcW w:w="2681" w:type="dxa"/>
            <w:shd w:val="clear" w:color="auto" w:fill="auto"/>
          </w:tcPr>
          <w:p w:rsidR="00366C9E" w:rsidRPr="006618E8" w:rsidRDefault="00366C9E" w:rsidP="007902CA">
            <w:pPr>
              <w:jc w:val="both"/>
              <w:rPr>
                <w:sz w:val="28"/>
                <w:szCs w:val="28"/>
              </w:rPr>
            </w:pPr>
            <w:r w:rsidRPr="006618E8">
              <w:rPr>
                <w:sz w:val="28"/>
                <w:szCs w:val="28"/>
              </w:rPr>
              <w:t>Земельные участки</w:t>
            </w:r>
          </w:p>
        </w:tc>
        <w:tc>
          <w:tcPr>
            <w:tcW w:w="2715" w:type="dxa"/>
            <w:shd w:val="clear" w:color="auto" w:fill="auto"/>
          </w:tcPr>
          <w:p w:rsidR="00366C9E" w:rsidRPr="006618E8" w:rsidRDefault="00366C9E" w:rsidP="007902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9889411,78</w:t>
            </w:r>
          </w:p>
        </w:tc>
        <w:tc>
          <w:tcPr>
            <w:tcW w:w="2715" w:type="dxa"/>
            <w:shd w:val="clear" w:color="auto" w:fill="auto"/>
          </w:tcPr>
          <w:p w:rsidR="00366C9E" w:rsidRPr="006618E8" w:rsidRDefault="00366C9E" w:rsidP="007902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9889411,78</w:t>
            </w:r>
          </w:p>
        </w:tc>
      </w:tr>
      <w:tr w:rsidR="00366C9E" w:rsidRPr="003A2321" w:rsidTr="003643C1">
        <w:tc>
          <w:tcPr>
            <w:tcW w:w="2681" w:type="dxa"/>
            <w:shd w:val="clear" w:color="auto" w:fill="auto"/>
          </w:tcPr>
          <w:p w:rsidR="00366C9E" w:rsidRPr="006618E8" w:rsidRDefault="00366C9E" w:rsidP="007902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715" w:type="dxa"/>
            <w:shd w:val="clear" w:color="auto" w:fill="auto"/>
          </w:tcPr>
          <w:p w:rsidR="00366C9E" w:rsidRDefault="00366C9E" w:rsidP="007902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582475013,2</w:t>
            </w:r>
          </w:p>
        </w:tc>
        <w:tc>
          <w:tcPr>
            <w:tcW w:w="2715" w:type="dxa"/>
            <w:shd w:val="clear" w:color="auto" w:fill="auto"/>
          </w:tcPr>
          <w:p w:rsidR="00366C9E" w:rsidRDefault="00366C9E" w:rsidP="007902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424777201,86</w:t>
            </w:r>
          </w:p>
        </w:tc>
      </w:tr>
    </w:tbl>
    <w:p w:rsidR="007902CA" w:rsidRPr="001D5E4F" w:rsidRDefault="007902CA" w:rsidP="00366C9E">
      <w:pPr>
        <w:spacing w:line="360" w:lineRule="auto"/>
        <w:jc w:val="both"/>
        <w:rPr>
          <w:color w:val="FF0000"/>
          <w:sz w:val="28"/>
          <w:szCs w:val="28"/>
        </w:rPr>
      </w:pPr>
    </w:p>
    <w:p w:rsidR="00FE314A" w:rsidRPr="00C61AC0" w:rsidRDefault="00FE314A" w:rsidP="00FE314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Pr="00C61AC0">
        <w:rPr>
          <w:b/>
          <w:sz w:val="28"/>
          <w:szCs w:val="28"/>
        </w:rPr>
        <w:t>Население муниципального образования</w:t>
      </w:r>
    </w:p>
    <w:p w:rsidR="00F66BCE" w:rsidRPr="008A4E99" w:rsidRDefault="00FE314A" w:rsidP="0076581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</w:t>
      </w:r>
      <w:r w:rsidR="00397BC1">
        <w:rPr>
          <w:sz w:val="28"/>
          <w:szCs w:val="28"/>
        </w:rPr>
        <w:t>4</w:t>
      </w:r>
      <w:r>
        <w:rPr>
          <w:sz w:val="28"/>
          <w:szCs w:val="28"/>
        </w:rPr>
        <w:t xml:space="preserve"> приведена динамика числ</w:t>
      </w:r>
      <w:r w:rsidR="00F66BCE">
        <w:rPr>
          <w:sz w:val="28"/>
          <w:szCs w:val="28"/>
        </w:rPr>
        <w:t>еннос</w:t>
      </w:r>
      <w:r w:rsidR="00590757">
        <w:rPr>
          <w:sz w:val="28"/>
          <w:szCs w:val="28"/>
        </w:rPr>
        <w:t>ти</w:t>
      </w:r>
      <w:r w:rsidR="007902CA">
        <w:rPr>
          <w:sz w:val="28"/>
          <w:szCs w:val="28"/>
        </w:rPr>
        <w:t xml:space="preserve"> населения за период 2019 - 2024</w:t>
      </w:r>
      <w:r w:rsidR="008A4E99">
        <w:rPr>
          <w:sz w:val="28"/>
          <w:szCs w:val="28"/>
        </w:rPr>
        <w:t xml:space="preserve"> г</w:t>
      </w:r>
      <w:r w:rsidR="00765819">
        <w:rPr>
          <w:sz w:val="28"/>
          <w:szCs w:val="28"/>
        </w:rPr>
        <w:t>г.</w:t>
      </w:r>
    </w:p>
    <w:p w:rsidR="00FE314A" w:rsidRPr="00656057" w:rsidRDefault="00FE314A" w:rsidP="00FE314A">
      <w:pPr>
        <w:spacing w:line="360" w:lineRule="auto"/>
        <w:ind w:firstLine="709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Таблица </w:t>
      </w:r>
      <w:r w:rsidR="00397BC1">
        <w:rPr>
          <w:i/>
          <w:iCs/>
          <w:sz w:val="28"/>
          <w:szCs w:val="28"/>
        </w:rPr>
        <w:t>4</w:t>
      </w:r>
    </w:p>
    <w:p w:rsidR="00FE314A" w:rsidRPr="00486098" w:rsidRDefault="00FE314A" w:rsidP="00FE314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86098">
        <w:rPr>
          <w:b/>
          <w:sz w:val="28"/>
          <w:szCs w:val="28"/>
        </w:rPr>
        <w:t>Динамика численности населения (чел.)</w:t>
      </w:r>
    </w:p>
    <w:tbl>
      <w:tblPr>
        <w:tblpPr w:leftFromText="180" w:rightFromText="180" w:vertAnchor="text" w:horzAnchor="margin" w:tblpY="30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1134"/>
        <w:gridCol w:w="1134"/>
        <w:gridCol w:w="1134"/>
        <w:gridCol w:w="1134"/>
        <w:gridCol w:w="1134"/>
        <w:gridCol w:w="1134"/>
      </w:tblGrid>
      <w:tr w:rsidR="007902CA" w:rsidRPr="00D46AD7" w:rsidTr="007902CA">
        <w:trPr>
          <w:trHeight w:val="320"/>
        </w:trPr>
        <w:tc>
          <w:tcPr>
            <w:tcW w:w="2235" w:type="dxa"/>
          </w:tcPr>
          <w:p w:rsidR="007902CA" w:rsidRPr="00053503" w:rsidRDefault="007902CA" w:rsidP="007902C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02CA" w:rsidRPr="007F70E2" w:rsidRDefault="007902CA" w:rsidP="007902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7902CA" w:rsidRPr="00053503" w:rsidRDefault="007902CA" w:rsidP="007902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7902CA" w:rsidRPr="00053503" w:rsidRDefault="007902CA" w:rsidP="007902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7902CA" w:rsidRPr="00053503" w:rsidRDefault="007902CA" w:rsidP="007902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7902CA" w:rsidRPr="00053503" w:rsidRDefault="007902CA" w:rsidP="007902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7902CA" w:rsidRPr="007F70E2" w:rsidRDefault="007902CA" w:rsidP="007902C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2024</w:t>
            </w:r>
          </w:p>
        </w:tc>
      </w:tr>
      <w:tr w:rsidR="007902CA" w:rsidRPr="00D46AD7" w:rsidTr="007902CA">
        <w:trPr>
          <w:trHeight w:val="2181"/>
        </w:trPr>
        <w:tc>
          <w:tcPr>
            <w:tcW w:w="2235" w:type="dxa"/>
          </w:tcPr>
          <w:p w:rsidR="007902CA" w:rsidRPr="00053503" w:rsidRDefault="007902CA" w:rsidP="007902CA">
            <w:pPr>
              <w:rPr>
                <w:sz w:val="28"/>
                <w:szCs w:val="28"/>
              </w:rPr>
            </w:pPr>
            <w:proofErr w:type="gramStart"/>
            <w:r w:rsidRPr="00053503">
              <w:rPr>
                <w:sz w:val="28"/>
                <w:szCs w:val="28"/>
              </w:rPr>
              <w:t>пгт  Мирный</w:t>
            </w:r>
            <w:proofErr w:type="gramEnd"/>
          </w:p>
        </w:tc>
        <w:tc>
          <w:tcPr>
            <w:tcW w:w="1134" w:type="dxa"/>
          </w:tcPr>
          <w:p w:rsidR="007902CA" w:rsidRDefault="007902CA" w:rsidP="0079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4379</w:t>
            </w:r>
          </w:p>
          <w:p w:rsidR="007902CA" w:rsidRPr="007F70E2" w:rsidRDefault="007902CA" w:rsidP="007902CA">
            <w:pPr>
              <w:jc w:val="center"/>
              <w:rPr>
                <w:sz w:val="28"/>
                <w:szCs w:val="28"/>
              </w:rPr>
            </w:pPr>
            <w:r w:rsidRPr="00B34EE1">
              <w:rPr>
                <w:sz w:val="20"/>
                <w:szCs w:val="20"/>
              </w:rPr>
              <w:t>в том числе</w:t>
            </w:r>
            <w:r>
              <w:rPr>
                <w:sz w:val="20"/>
                <w:szCs w:val="20"/>
              </w:rPr>
              <w:t xml:space="preserve"> в</w:t>
            </w:r>
            <w:r w:rsidRPr="00B34EE1">
              <w:rPr>
                <w:sz w:val="20"/>
                <w:szCs w:val="20"/>
              </w:rPr>
              <w:t>/ч и вахтовый поселок</w:t>
            </w:r>
            <w:r>
              <w:rPr>
                <w:sz w:val="20"/>
                <w:szCs w:val="20"/>
              </w:rPr>
              <w:t>, военный городок</w:t>
            </w:r>
          </w:p>
        </w:tc>
        <w:tc>
          <w:tcPr>
            <w:tcW w:w="1134" w:type="dxa"/>
          </w:tcPr>
          <w:p w:rsidR="007902CA" w:rsidRPr="00BC1EA9" w:rsidRDefault="007902CA" w:rsidP="007902CA">
            <w:pPr>
              <w:jc w:val="center"/>
              <w:rPr>
                <w:sz w:val="28"/>
                <w:szCs w:val="28"/>
              </w:rPr>
            </w:pPr>
            <w:r w:rsidRPr="00186BEE">
              <w:rPr>
                <w:sz w:val="28"/>
                <w:szCs w:val="28"/>
              </w:rPr>
              <w:t>4212</w:t>
            </w:r>
          </w:p>
          <w:p w:rsidR="007902CA" w:rsidRPr="00053503" w:rsidRDefault="007902CA" w:rsidP="007902CA">
            <w:pPr>
              <w:jc w:val="center"/>
              <w:rPr>
                <w:sz w:val="28"/>
                <w:szCs w:val="28"/>
              </w:rPr>
            </w:pPr>
            <w:r w:rsidRPr="00B34EE1">
              <w:rPr>
                <w:sz w:val="20"/>
                <w:szCs w:val="20"/>
              </w:rPr>
              <w:t>в том числе</w:t>
            </w:r>
            <w:r>
              <w:rPr>
                <w:sz w:val="20"/>
                <w:szCs w:val="20"/>
              </w:rPr>
              <w:t xml:space="preserve"> в</w:t>
            </w:r>
            <w:r w:rsidRPr="00B34EE1">
              <w:rPr>
                <w:sz w:val="20"/>
                <w:szCs w:val="20"/>
              </w:rPr>
              <w:t>/ч и вахтовый поселок</w:t>
            </w:r>
            <w:r>
              <w:rPr>
                <w:sz w:val="20"/>
                <w:szCs w:val="20"/>
              </w:rPr>
              <w:t>, военный городок</w:t>
            </w:r>
          </w:p>
        </w:tc>
        <w:tc>
          <w:tcPr>
            <w:tcW w:w="1134" w:type="dxa"/>
          </w:tcPr>
          <w:p w:rsidR="007902CA" w:rsidRPr="004015BD" w:rsidRDefault="007902CA" w:rsidP="007902CA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015BD">
              <w:rPr>
                <w:color w:val="000000"/>
                <w:sz w:val="28"/>
                <w:szCs w:val="28"/>
                <w:shd w:val="clear" w:color="auto" w:fill="FFFFFF"/>
              </w:rPr>
              <w:t>4218</w:t>
            </w:r>
          </w:p>
          <w:p w:rsidR="007902CA" w:rsidRPr="00053503" w:rsidRDefault="007902CA" w:rsidP="007902CA">
            <w:pPr>
              <w:jc w:val="center"/>
              <w:rPr>
                <w:sz w:val="28"/>
                <w:szCs w:val="28"/>
              </w:rPr>
            </w:pPr>
            <w:r w:rsidRPr="00B34EE1">
              <w:rPr>
                <w:sz w:val="20"/>
                <w:szCs w:val="20"/>
              </w:rPr>
              <w:t>в том числе</w:t>
            </w:r>
            <w:r>
              <w:rPr>
                <w:sz w:val="20"/>
                <w:szCs w:val="20"/>
              </w:rPr>
              <w:t xml:space="preserve"> в</w:t>
            </w:r>
            <w:r w:rsidRPr="00B34EE1">
              <w:rPr>
                <w:sz w:val="20"/>
                <w:szCs w:val="20"/>
              </w:rPr>
              <w:t>/ч и вахтовый поселок</w:t>
            </w:r>
            <w:r>
              <w:rPr>
                <w:sz w:val="20"/>
                <w:szCs w:val="20"/>
              </w:rPr>
              <w:t>, военный городок</w:t>
            </w:r>
          </w:p>
        </w:tc>
        <w:tc>
          <w:tcPr>
            <w:tcW w:w="1134" w:type="dxa"/>
          </w:tcPr>
          <w:p w:rsidR="007902CA" w:rsidRDefault="007902CA" w:rsidP="0079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3257</w:t>
            </w:r>
          </w:p>
          <w:p w:rsidR="007902CA" w:rsidRPr="001B7AA3" w:rsidRDefault="007902CA" w:rsidP="007902CA">
            <w:pPr>
              <w:jc w:val="center"/>
              <w:rPr>
                <w:sz w:val="28"/>
                <w:szCs w:val="28"/>
              </w:rPr>
            </w:pPr>
            <w:r w:rsidRPr="00B34EE1">
              <w:rPr>
                <w:sz w:val="20"/>
                <w:szCs w:val="20"/>
              </w:rPr>
              <w:t>в том числе</w:t>
            </w:r>
            <w:r>
              <w:rPr>
                <w:sz w:val="20"/>
                <w:szCs w:val="20"/>
              </w:rPr>
              <w:t xml:space="preserve"> в</w:t>
            </w:r>
            <w:r w:rsidRPr="00B34EE1">
              <w:rPr>
                <w:sz w:val="20"/>
                <w:szCs w:val="20"/>
              </w:rPr>
              <w:t>/ч и вахтовый поселок</w:t>
            </w:r>
            <w:r>
              <w:rPr>
                <w:sz w:val="20"/>
                <w:szCs w:val="20"/>
              </w:rPr>
              <w:t>, военный городок</w:t>
            </w:r>
          </w:p>
        </w:tc>
        <w:tc>
          <w:tcPr>
            <w:tcW w:w="1134" w:type="dxa"/>
          </w:tcPr>
          <w:p w:rsidR="007902CA" w:rsidRDefault="007902CA" w:rsidP="00790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3083</w:t>
            </w:r>
          </w:p>
          <w:p w:rsidR="007902CA" w:rsidRPr="00590757" w:rsidRDefault="007902CA" w:rsidP="007902CA">
            <w:pPr>
              <w:jc w:val="center"/>
              <w:rPr>
                <w:sz w:val="28"/>
                <w:szCs w:val="28"/>
              </w:rPr>
            </w:pPr>
            <w:r w:rsidRPr="00B34EE1">
              <w:rPr>
                <w:sz w:val="20"/>
                <w:szCs w:val="20"/>
              </w:rPr>
              <w:t>в том числе</w:t>
            </w:r>
            <w:r>
              <w:rPr>
                <w:sz w:val="20"/>
                <w:szCs w:val="20"/>
              </w:rPr>
              <w:t xml:space="preserve"> в</w:t>
            </w:r>
            <w:r w:rsidRPr="00B34EE1">
              <w:rPr>
                <w:sz w:val="20"/>
                <w:szCs w:val="20"/>
              </w:rPr>
              <w:t>/ч и вахтовый поселок</w:t>
            </w:r>
            <w:r>
              <w:rPr>
                <w:sz w:val="20"/>
                <w:szCs w:val="20"/>
              </w:rPr>
              <w:t>, военный городок</w:t>
            </w:r>
          </w:p>
        </w:tc>
        <w:tc>
          <w:tcPr>
            <w:tcW w:w="1134" w:type="dxa"/>
          </w:tcPr>
          <w:p w:rsidR="007902CA" w:rsidRDefault="007902CA" w:rsidP="007902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3083</w:t>
            </w:r>
          </w:p>
          <w:p w:rsidR="007902CA" w:rsidRPr="00590757" w:rsidRDefault="007902CA" w:rsidP="007902CA">
            <w:pPr>
              <w:jc w:val="center"/>
              <w:rPr>
                <w:sz w:val="28"/>
                <w:szCs w:val="28"/>
              </w:rPr>
            </w:pPr>
            <w:r w:rsidRPr="00B34EE1">
              <w:rPr>
                <w:sz w:val="20"/>
                <w:szCs w:val="20"/>
              </w:rPr>
              <w:t>в том числе</w:t>
            </w:r>
            <w:r>
              <w:rPr>
                <w:sz w:val="20"/>
                <w:szCs w:val="20"/>
              </w:rPr>
              <w:t xml:space="preserve"> в</w:t>
            </w:r>
            <w:r w:rsidRPr="00B34EE1">
              <w:rPr>
                <w:sz w:val="20"/>
                <w:szCs w:val="20"/>
              </w:rPr>
              <w:t>/ч и вахтовый поселок</w:t>
            </w:r>
            <w:r>
              <w:rPr>
                <w:sz w:val="20"/>
                <w:szCs w:val="20"/>
              </w:rPr>
              <w:t>, военный городок</w:t>
            </w:r>
          </w:p>
        </w:tc>
      </w:tr>
      <w:tr w:rsidR="007902CA" w:rsidRPr="00BC1EA9" w:rsidTr="007902CA">
        <w:trPr>
          <w:trHeight w:val="147"/>
        </w:trPr>
        <w:tc>
          <w:tcPr>
            <w:tcW w:w="2235" w:type="dxa"/>
          </w:tcPr>
          <w:p w:rsidR="007902CA" w:rsidRPr="00590757" w:rsidRDefault="007902CA" w:rsidP="007902CA">
            <w:r w:rsidRPr="00590757">
              <w:t>п. Быстряги и деревни</w:t>
            </w:r>
          </w:p>
        </w:tc>
        <w:tc>
          <w:tcPr>
            <w:tcW w:w="1134" w:type="dxa"/>
          </w:tcPr>
          <w:p w:rsidR="007902CA" w:rsidRPr="007F70E2" w:rsidRDefault="007902CA" w:rsidP="0079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</w:t>
            </w:r>
          </w:p>
        </w:tc>
        <w:tc>
          <w:tcPr>
            <w:tcW w:w="1134" w:type="dxa"/>
          </w:tcPr>
          <w:p w:rsidR="007902CA" w:rsidRPr="00BC1EA9" w:rsidRDefault="007902CA" w:rsidP="007902CA">
            <w:pPr>
              <w:jc w:val="center"/>
              <w:rPr>
                <w:sz w:val="28"/>
                <w:szCs w:val="28"/>
              </w:rPr>
            </w:pPr>
            <w:r w:rsidRPr="00186BEE">
              <w:rPr>
                <w:sz w:val="28"/>
                <w:szCs w:val="28"/>
              </w:rPr>
              <w:t>242</w:t>
            </w:r>
          </w:p>
        </w:tc>
        <w:tc>
          <w:tcPr>
            <w:tcW w:w="1134" w:type="dxa"/>
          </w:tcPr>
          <w:p w:rsidR="007902CA" w:rsidRPr="00BC1EA9" w:rsidRDefault="007902CA" w:rsidP="0079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134" w:type="dxa"/>
          </w:tcPr>
          <w:p w:rsidR="007902CA" w:rsidRPr="00BC1EA9" w:rsidRDefault="007902CA" w:rsidP="0079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</w:t>
            </w:r>
          </w:p>
        </w:tc>
        <w:tc>
          <w:tcPr>
            <w:tcW w:w="1134" w:type="dxa"/>
          </w:tcPr>
          <w:p w:rsidR="007902CA" w:rsidRPr="00BC1EA9" w:rsidRDefault="007902CA" w:rsidP="0079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</w:t>
            </w:r>
          </w:p>
        </w:tc>
        <w:tc>
          <w:tcPr>
            <w:tcW w:w="1134" w:type="dxa"/>
          </w:tcPr>
          <w:p w:rsidR="007902CA" w:rsidRPr="00BC1EA9" w:rsidRDefault="007902CA" w:rsidP="0079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</w:t>
            </w:r>
          </w:p>
        </w:tc>
      </w:tr>
      <w:tr w:rsidR="007902CA" w:rsidRPr="00D46AD7" w:rsidTr="007902CA">
        <w:trPr>
          <w:trHeight w:val="147"/>
        </w:trPr>
        <w:tc>
          <w:tcPr>
            <w:tcW w:w="2235" w:type="dxa"/>
          </w:tcPr>
          <w:p w:rsidR="007902CA" w:rsidRPr="00590757" w:rsidRDefault="007902CA" w:rsidP="007902CA">
            <w:r w:rsidRPr="00590757">
              <w:t>В/ч и вахтовый поселок, военный городок</w:t>
            </w:r>
          </w:p>
        </w:tc>
        <w:tc>
          <w:tcPr>
            <w:tcW w:w="1134" w:type="dxa"/>
          </w:tcPr>
          <w:p w:rsidR="007902CA" w:rsidRPr="007F70E2" w:rsidRDefault="007902CA" w:rsidP="007902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02CA" w:rsidRPr="00053503" w:rsidRDefault="007902CA" w:rsidP="007902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02CA" w:rsidRPr="00053503" w:rsidRDefault="007902CA" w:rsidP="007902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02CA" w:rsidRPr="00053503" w:rsidRDefault="007902CA" w:rsidP="007902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02CA" w:rsidRPr="00053503" w:rsidRDefault="007902CA" w:rsidP="007902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902CA" w:rsidRPr="00053503" w:rsidRDefault="007902CA" w:rsidP="007902CA">
            <w:pPr>
              <w:jc w:val="center"/>
              <w:rPr>
                <w:sz w:val="28"/>
                <w:szCs w:val="28"/>
              </w:rPr>
            </w:pPr>
          </w:p>
        </w:tc>
      </w:tr>
      <w:tr w:rsidR="007902CA" w:rsidRPr="00151F6F" w:rsidTr="007902CA">
        <w:trPr>
          <w:trHeight w:val="147"/>
        </w:trPr>
        <w:tc>
          <w:tcPr>
            <w:tcW w:w="2235" w:type="dxa"/>
          </w:tcPr>
          <w:p w:rsidR="007902CA" w:rsidRPr="00590757" w:rsidRDefault="007902CA" w:rsidP="007902CA">
            <w:r w:rsidRPr="00590757">
              <w:t>Число временно зарегистрированных людей в поселении</w:t>
            </w:r>
          </w:p>
        </w:tc>
        <w:tc>
          <w:tcPr>
            <w:tcW w:w="1134" w:type="dxa"/>
          </w:tcPr>
          <w:p w:rsidR="007902CA" w:rsidRPr="00304C43" w:rsidRDefault="007902CA" w:rsidP="007902C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7902CA" w:rsidRPr="00304C43" w:rsidRDefault="007902CA" w:rsidP="007902C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902CA" w:rsidRPr="00304C43" w:rsidRDefault="007902CA" w:rsidP="007902CA">
            <w:pPr>
              <w:ind w:left="23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902CA" w:rsidRPr="00304C43" w:rsidRDefault="007902CA" w:rsidP="007902CA">
            <w:pPr>
              <w:ind w:left="23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902CA" w:rsidRPr="00304C43" w:rsidRDefault="007902CA" w:rsidP="007902CA">
            <w:pPr>
              <w:ind w:left="237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902CA" w:rsidRPr="00304C43" w:rsidRDefault="007902CA" w:rsidP="007902CA">
            <w:pPr>
              <w:ind w:left="237"/>
              <w:jc w:val="center"/>
              <w:rPr>
                <w:b/>
              </w:rPr>
            </w:pPr>
          </w:p>
        </w:tc>
      </w:tr>
      <w:tr w:rsidR="007902CA" w:rsidRPr="00151F6F" w:rsidTr="007902CA">
        <w:trPr>
          <w:trHeight w:val="703"/>
        </w:trPr>
        <w:tc>
          <w:tcPr>
            <w:tcW w:w="2235" w:type="dxa"/>
          </w:tcPr>
          <w:p w:rsidR="007902CA" w:rsidRPr="00590757" w:rsidRDefault="007902CA" w:rsidP="007902CA">
            <w:pPr>
              <w:rPr>
                <w:b/>
                <w:bCs/>
              </w:rPr>
            </w:pPr>
            <w:r w:rsidRPr="00590757">
              <w:rPr>
                <w:b/>
                <w:bCs/>
              </w:rPr>
              <w:t>Всего по поселению</w:t>
            </w:r>
          </w:p>
        </w:tc>
        <w:tc>
          <w:tcPr>
            <w:tcW w:w="1134" w:type="dxa"/>
          </w:tcPr>
          <w:p w:rsidR="007902CA" w:rsidRPr="00590757" w:rsidRDefault="007902CA" w:rsidP="007902CA">
            <w:pPr>
              <w:jc w:val="center"/>
              <w:rPr>
                <w:b/>
                <w:bCs/>
              </w:rPr>
            </w:pPr>
            <w:r w:rsidRPr="00590757">
              <w:rPr>
                <w:b/>
                <w:bCs/>
              </w:rPr>
              <w:t>4641</w:t>
            </w:r>
          </w:p>
        </w:tc>
        <w:tc>
          <w:tcPr>
            <w:tcW w:w="1134" w:type="dxa"/>
          </w:tcPr>
          <w:p w:rsidR="007902CA" w:rsidRPr="00590757" w:rsidRDefault="007902CA" w:rsidP="007902CA">
            <w:pPr>
              <w:jc w:val="center"/>
              <w:rPr>
                <w:b/>
                <w:bCs/>
              </w:rPr>
            </w:pPr>
            <w:r w:rsidRPr="00590757">
              <w:rPr>
                <w:b/>
              </w:rPr>
              <w:t>4454</w:t>
            </w:r>
          </w:p>
        </w:tc>
        <w:tc>
          <w:tcPr>
            <w:tcW w:w="1134" w:type="dxa"/>
          </w:tcPr>
          <w:p w:rsidR="007902CA" w:rsidRPr="00590757" w:rsidRDefault="007902CA" w:rsidP="007902CA">
            <w:pPr>
              <w:jc w:val="center"/>
              <w:rPr>
                <w:b/>
                <w:bCs/>
              </w:rPr>
            </w:pPr>
            <w:r w:rsidRPr="00590757">
              <w:rPr>
                <w:b/>
                <w:color w:val="000000"/>
                <w:shd w:val="clear" w:color="auto" w:fill="FFFFFF"/>
              </w:rPr>
              <w:t>4458</w:t>
            </w:r>
          </w:p>
        </w:tc>
        <w:tc>
          <w:tcPr>
            <w:tcW w:w="1134" w:type="dxa"/>
          </w:tcPr>
          <w:p w:rsidR="007902CA" w:rsidRPr="00590757" w:rsidRDefault="007902CA" w:rsidP="007902CA">
            <w:pPr>
              <w:jc w:val="center"/>
              <w:rPr>
                <w:b/>
                <w:bCs/>
              </w:rPr>
            </w:pPr>
            <w:r w:rsidRPr="00590757">
              <w:rPr>
                <w:b/>
                <w:bCs/>
              </w:rPr>
              <w:t>3443</w:t>
            </w:r>
          </w:p>
        </w:tc>
        <w:tc>
          <w:tcPr>
            <w:tcW w:w="1134" w:type="dxa"/>
          </w:tcPr>
          <w:p w:rsidR="007902CA" w:rsidRPr="00590757" w:rsidRDefault="007902CA" w:rsidP="007902CA">
            <w:pPr>
              <w:jc w:val="center"/>
              <w:rPr>
                <w:b/>
                <w:bCs/>
              </w:rPr>
            </w:pPr>
            <w:r w:rsidRPr="00590757">
              <w:rPr>
                <w:b/>
                <w:bCs/>
              </w:rPr>
              <w:t>3239</w:t>
            </w:r>
          </w:p>
        </w:tc>
        <w:tc>
          <w:tcPr>
            <w:tcW w:w="1134" w:type="dxa"/>
          </w:tcPr>
          <w:p w:rsidR="007902CA" w:rsidRPr="00590757" w:rsidRDefault="007902CA" w:rsidP="007902CA">
            <w:pPr>
              <w:jc w:val="center"/>
              <w:rPr>
                <w:b/>
                <w:bCs/>
              </w:rPr>
            </w:pPr>
            <w:r w:rsidRPr="00590757">
              <w:rPr>
                <w:b/>
                <w:bCs/>
              </w:rPr>
              <w:t>3239</w:t>
            </w:r>
          </w:p>
        </w:tc>
      </w:tr>
    </w:tbl>
    <w:p w:rsidR="00B944DF" w:rsidRDefault="00B944DF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7902CA" w:rsidRDefault="007902CA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7902CA" w:rsidRDefault="007902CA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7902CA" w:rsidRDefault="007902CA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7902CA" w:rsidRDefault="007902CA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7902CA" w:rsidRDefault="007902CA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7902CA" w:rsidRDefault="007902CA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7902CA" w:rsidRDefault="007902CA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7902CA" w:rsidRDefault="007902CA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7902CA" w:rsidRDefault="007902CA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7902CA" w:rsidRDefault="007902CA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7902CA" w:rsidRDefault="007902CA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7902CA" w:rsidRDefault="007902CA" w:rsidP="007902CA">
      <w:pPr>
        <w:spacing w:line="360" w:lineRule="auto"/>
        <w:jc w:val="both"/>
        <w:rPr>
          <w:sz w:val="28"/>
          <w:szCs w:val="28"/>
        </w:rPr>
      </w:pPr>
    </w:p>
    <w:p w:rsidR="002B6C36" w:rsidRDefault="002B6C36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3643C1" w:rsidRDefault="003643C1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3643C1" w:rsidRDefault="003643C1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3643C1" w:rsidRDefault="003643C1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3643C1" w:rsidRDefault="003643C1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2B6C36" w:rsidRDefault="002B6C36" w:rsidP="00FE31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Динамика численности населения представлена на рисунке 1.</w:t>
      </w:r>
    </w:p>
    <w:p w:rsidR="002B6C36" w:rsidRDefault="002B6C36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2B6C36" w:rsidRDefault="002B6C36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2B6C36" w:rsidRDefault="002B6C36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2B6C36" w:rsidRDefault="002B6C36" w:rsidP="00FE31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49D1D050" wp14:editId="70327A78">
            <wp:extent cx="5038725" cy="2600325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B6C36" w:rsidRDefault="002B6C36" w:rsidP="002B6C36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Рис. 1 – Численность населения</w:t>
      </w:r>
    </w:p>
    <w:p w:rsidR="002B6C36" w:rsidRDefault="002B6C36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FE314A" w:rsidRDefault="00FE314A" w:rsidP="00FE31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постоянно зарегистрированного населения </w:t>
      </w:r>
      <w:r w:rsidR="00396E1A">
        <w:rPr>
          <w:sz w:val="28"/>
          <w:szCs w:val="28"/>
        </w:rPr>
        <w:t>Мирнинского</w:t>
      </w:r>
      <w:r w:rsidR="007902CA">
        <w:rPr>
          <w:sz w:val="28"/>
          <w:szCs w:val="28"/>
        </w:rPr>
        <w:t xml:space="preserve"> городского поселения снижается за счет естественной убыли и трудовой миграции (</w:t>
      </w:r>
      <w:proofErr w:type="spellStart"/>
      <w:r w:rsidR="007902CA">
        <w:rPr>
          <w:sz w:val="28"/>
          <w:szCs w:val="28"/>
        </w:rPr>
        <w:t>передислоцированние</w:t>
      </w:r>
      <w:proofErr w:type="spellEnd"/>
      <w:r w:rsidR="007902CA">
        <w:rPr>
          <w:sz w:val="28"/>
          <w:szCs w:val="28"/>
        </w:rPr>
        <w:t xml:space="preserve"> войсковых частей).</w:t>
      </w:r>
      <w:r w:rsidR="00396E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4015BD">
        <w:rPr>
          <w:sz w:val="28"/>
          <w:szCs w:val="28"/>
        </w:rPr>
        <w:t>сельских населенных пунктах, имеющих хорошую транспортн</w:t>
      </w:r>
      <w:r w:rsidR="00396E1A">
        <w:rPr>
          <w:sz w:val="28"/>
          <w:szCs w:val="28"/>
        </w:rPr>
        <w:t>ую доступность,</w:t>
      </w:r>
      <w:r w:rsidR="007902CA">
        <w:rPr>
          <w:sz w:val="28"/>
          <w:szCs w:val="28"/>
        </w:rPr>
        <w:t xml:space="preserve"> </w:t>
      </w:r>
      <w:r w:rsidR="009725CE">
        <w:rPr>
          <w:sz w:val="28"/>
          <w:szCs w:val="28"/>
        </w:rPr>
        <w:t>г</w:t>
      </w:r>
      <w:r>
        <w:rPr>
          <w:sz w:val="28"/>
          <w:szCs w:val="28"/>
        </w:rPr>
        <w:t xml:space="preserve">орожане приобретают дома в </w:t>
      </w:r>
      <w:r w:rsidR="002B6C36">
        <w:rPr>
          <w:sz w:val="28"/>
          <w:szCs w:val="28"/>
        </w:rPr>
        <w:t>собственность, некоторые</w:t>
      </w:r>
      <w:r w:rsidR="007902CA">
        <w:rPr>
          <w:sz w:val="28"/>
          <w:szCs w:val="28"/>
        </w:rPr>
        <w:t xml:space="preserve"> регистрируются</w:t>
      </w:r>
      <w:r w:rsidR="009725CE">
        <w:rPr>
          <w:sz w:val="28"/>
          <w:szCs w:val="28"/>
        </w:rPr>
        <w:t xml:space="preserve"> в них, как например в д. </w:t>
      </w:r>
      <w:proofErr w:type="spellStart"/>
      <w:r w:rsidR="002B6C36">
        <w:rPr>
          <w:sz w:val="28"/>
          <w:szCs w:val="28"/>
        </w:rPr>
        <w:t>Новожилы</w:t>
      </w:r>
      <w:proofErr w:type="spellEnd"/>
      <w:r w:rsidR="002B6C36">
        <w:rPr>
          <w:sz w:val="28"/>
          <w:szCs w:val="28"/>
        </w:rPr>
        <w:t>, д. Брагичи</w:t>
      </w:r>
      <w:r w:rsidR="00496550">
        <w:rPr>
          <w:sz w:val="28"/>
          <w:szCs w:val="28"/>
        </w:rPr>
        <w:t>, но проживают сезонно.</w:t>
      </w:r>
      <w:r w:rsidR="009725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015BD">
        <w:rPr>
          <w:sz w:val="28"/>
          <w:szCs w:val="28"/>
        </w:rPr>
        <w:t>В летний период дома в деревнях используются в качестве</w:t>
      </w:r>
      <w:r w:rsidR="00396E1A">
        <w:rPr>
          <w:sz w:val="28"/>
          <w:szCs w:val="28"/>
        </w:rPr>
        <w:t xml:space="preserve"> дач жителями областного центра и п</w:t>
      </w:r>
      <w:r w:rsidR="002B6C36">
        <w:rPr>
          <w:sz w:val="28"/>
          <w:szCs w:val="28"/>
        </w:rPr>
        <w:t>гт</w:t>
      </w:r>
      <w:r w:rsidR="00396E1A">
        <w:rPr>
          <w:sz w:val="28"/>
          <w:szCs w:val="28"/>
        </w:rPr>
        <w:t>.</w:t>
      </w:r>
      <w:r w:rsidR="00CE6A70">
        <w:rPr>
          <w:sz w:val="28"/>
          <w:szCs w:val="28"/>
        </w:rPr>
        <w:t xml:space="preserve">  </w:t>
      </w:r>
      <w:r w:rsidR="00396E1A">
        <w:rPr>
          <w:sz w:val="28"/>
          <w:szCs w:val="28"/>
        </w:rPr>
        <w:t>Мирный.</w:t>
      </w:r>
    </w:p>
    <w:p w:rsidR="00FE314A" w:rsidRPr="00DB7377" w:rsidRDefault="00FE314A" w:rsidP="00FE31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</w:t>
      </w:r>
      <w:r w:rsidR="00397BC1">
        <w:rPr>
          <w:sz w:val="28"/>
          <w:szCs w:val="28"/>
        </w:rPr>
        <w:t>5</w:t>
      </w:r>
      <w:r w:rsidR="00CE6A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приведены данные по движению численности населения в границах </w:t>
      </w:r>
      <w:r w:rsidR="00CE6A70">
        <w:rPr>
          <w:sz w:val="28"/>
          <w:szCs w:val="28"/>
        </w:rPr>
        <w:t>поселения, в</w:t>
      </w:r>
      <w:r>
        <w:rPr>
          <w:sz w:val="28"/>
          <w:szCs w:val="28"/>
        </w:rPr>
        <w:t xml:space="preserve"> разрезе родившихся и умерших граждан.</w:t>
      </w:r>
    </w:p>
    <w:p w:rsidR="00FE314A" w:rsidRPr="004015BD" w:rsidRDefault="0025012A" w:rsidP="004015BD">
      <w:pPr>
        <w:spacing w:line="360" w:lineRule="auto"/>
        <w:ind w:firstLine="709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Таблица</w:t>
      </w:r>
      <w:r w:rsidR="00397BC1">
        <w:rPr>
          <w:i/>
          <w:iCs/>
          <w:sz w:val="28"/>
          <w:szCs w:val="28"/>
        </w:rPr>
        <w:t xml:space="preserve"> 5</w:t>
      </w:r>
    </w:p>
    <w:p w:rsidR="00FE314A" w:rsidRPr="00486098" w:rsidRDefault="00FE314A" w:rsidP="00FE314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86098">
        <w:rPr>
          <w:b/>
          <w:sz w:val="28"/>
          <w:szCs w:val="28"/>
        </w:rPr>
        <w:t>Движение численности населения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5"/>
        <w:gridCol w:w="1029"/>
        <w:gridCol w:w="992"/>
        <w:gridCol w:w="1134"/>
        <w:gridCol w:w="1134"/>
        <w:gridCol w:w="993"/>
        <w:gridCol w:w="992"/>
        <w:gridCol w:w="992"/>
      </w:tblGrid>
      <w:tr w:rsidR="00CE6A70" w:rsidRPr="00D46AD7" w:rsidTr="00CE6A70">
        <w:tc>
          <w:tcPr>
            <w:tcW w:w="2515" w:type="dxa"/>
          </w:tcPr>
          <w:p w:rsidR="00CE6A70" w:rsidRPr="007F70E2" w:rsidRDefault="00CE6A70" w:rsidP="00F53DAF">
            <w:pPr>
              <w:rPr>
                <w:b/>
                <w:bCs/>
                <w:sz w:val="28"/>
                <w:szCs w:val="28"/>
              </w:rPr>
            </w:pPr>
            <w:r w:rsidRPr="007F70E2">
              <w:rPr>
                <w:b/>
                <w:bCs/>
                <w:sz w:val="28"/>
                <w:szCs w:val="28"/>
              </w:rPr>
              <w:t>Движение населения</w:t>
            </w:r>
          </w:p>
        </w:tc>
        <w:tc>
          <w:tcPr>
            <w:tcW w:w="1029" w:type="dxa"/>
          </w:tcPr>
          <w:p w:rsidR="00CE6A70" w:rsidRPr="007F70E2" w:rsidRDefault="00CE6A70" w:rsidP="00F53DA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CE6A70" w:rsidRPr="007F70E2" w:rsidRDefault="00CE6A70" w:rsidP="00F53DA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CE6A70" w:rsidRPr="00632411" w:rsidRDefault="00CE6A70" w:rsidP="00F53DAF">
            <w:pPr>
              <w:jc w:val="center"/>
              <w:rPr>
                <w:b/>
                <w:bCs/>
                <w:sz w:val="28"/>
                <w:szCs w:val="28"/>
              </w:rPr>
            </w:pPr>
            <w:r w:rsidRPr="00632411">
              <w:rPr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CE6A70" w:rsidRPr="00632411" w:rsidRDefault="00CE6A70" w:rsidP="004015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2021</w:t>
            </w:r>
          </w:p>
        </w:tc>
        <w:tc>
          <w:tcPr>
            <w:tcW w:w="993" w:type="dxa"/>
          </w:tcPr>
          <w:p w:rsidR="00CE6A70" w:rsidRPr="00632411" w:rsidRDefault="00CE6A70" w:rsidP="00396E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2022</w:t>
            </w:r>
          </w:p>
        </w:tc>
        <w:tc>
          <w:tcPr>
            <w:tcW w:w="992" w:type="dxa"/>
          </w:tcPr>
          <w:p w:rsidR="00CE6A70" w:rsidRPr="00632411" w:rsidRDefault="00CE6A70" w:rsidP="009725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2023</w:t>
            </w:r>
          </w:p>
        </w:tc>
        <w:tc>
          <w:tcPr>
            <w:tcW w:w="992" w:type="dxa"/>
          </w:tcPr>
          <w:p w:rsidR="00CE6A70" w:rsidRPr="00632411" w:rsidRDefault="00CE6A70" w:rsidP="009725C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2024</w:t>
            </w:r>
          </w:p>
        </w:tc>
      </w:tr>
      <w:tr w:rsidR="00CE6A70" w:rsidRPr="00304C43" w:rsidTr="00CE6A70">
        <w:tc>
          <w:tcPr>
            <w:tcW w:w="2515" w:type="dxa"/>
          </w:tcPr>
          <w:p w:rsidR="00CE6A70" w:rsidRPr="00304C43" w:rsidRDefault="00CE6A70" w:rsidP="00F53DAF">
            <w:pPr>
              <w:rPr>
                <w:sz w:val="28"/>
                <w:szCs w:val="28"/>
              </w:rPr>
            </w:pPr>
            <w:r w:rsidRPr="00304C43">
              <w:rPr>
                <w:sz w:val="28"/>
                <w:szCs w:val="28"/>
              </w:rPr>
              <w:t>новорожденных</w:t>
            </w:r>
          </w:p>
        </w:tc>
        <w:tc>
          <w:tcPr>
            <w:tcW w:w="1029" w:type="dxa"/>
          </w:tcPr>
          <w:p w:rsidR="00CE6A70" w:rsidRPr="00304C43" w:rsidRDefault="00CE6A70" w:rsidP="00F53D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992" w:type="dxa"/>
          </w:tcPr>
          <w:p w:rsidR="00CE6A70" w:rsidRPr="00304C43" w:rsidRDefault="00CE6A70" w:rsidP="00F53D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134" w:type="dxa"/>
          </w:tcPr>
          <w:p w:rsidR="00CE6A70" w:rsidRPr="00632411" w:rsidRDefault="00CE6A70" w:rsidP="00F53DAF">
            <w:pPr>
              <w:jc w:val="center"/>
              <w:rPr>
                <w:sz w:val="28"/>
                <w:szCs w:val="28"/>
              </w:rPr>
            </w:pPr>
            <w:r w:rsidRPr="00632411">
              <w:rPr>
                <w:sz w:val="28"/>
                <w:szCs w:val="28"/>
              </w:rPr>
              <w:t>48</w:t>
            </w:r>
          </w:p>
        </w:tc>
        <w:tc>
          <w:tcPr>
            <w:tcW w:w="1134" w:type="dxa"/>
          </w:tcPr>
          <w:p w:rsidR="00CE6A70" w:rsidRPr="00632411" w:rsidRDefault="00CE6A70" w:rsidP="004015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993" w:type="dxa"/>
          </w:tcPr>
          <w:p w:rsidR="00CE6A70" w:rsidRPr="00632411" w:rsidRDefault="00CE6A70" w:rsidP="00396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CE6A70" w:rsidRPr="00632411" w:rsidRDefault="00CE6A70" w:rsidP="00972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CE6A70" w:rsidRPr="00632411" w:rsidRDefault="00CE6A70" w:rsidP="00CE6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CE6A70" w:rsidRPr="00304C43" w:rsidTr="00CE6A70">
        <w:tc>
          <w:tcPr>
            <w:tcW w:w="2515" w:type="dxa"/>
          </w:tcPr>
          <w:p w:rsidR="00CE6A70" w:rsidRPr="00304C43" w:rsidRDefault="00CE6A70" w:rsidP="00F53D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умерших </w:t>
            </w:r>
          </w:p>
        </w:tc>
        <w:tc>
          <w:tcPr>
            <w:tcW w:w="1029" w:type="dxa"/>
          </w:tcPr>
          <w:p w:rsidR="00CE6A70" w:rsidRPr="00304C43" w:rsidRDefault="00CE6A70" w:rsidP="00F53D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992" w:type="dxa"/>
          </w:tcPr>
          <w:p w:rsidR="00CE6A70" w:rsidRPr="00304C43" w:rsidRDefault="00CE6A70" w:rsidP="00F53D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</w:tcPr>
          <w:p w:rsidR="00CE6A70" w:rsidRPr="00632411" w:rsidRDefault="00CE6A70" w:rsidP="00F53DAF">
            <w:pPr>
              <w:jc w:val="center"/>
              <w:rPr>
                <w:sz w:val="28"/>
                <w:szCs w:val="28"/>
              </w:rPr>
            </w:pPr>
            <w:r w:rsidRPr="00632411">
              <w:rPr>
                <w:sz w:val="28"/>
                <w:szCs w:val="28"/>
              </w:rPr>
              <w:t>72</w:t>
            </w:r>
          </w:p>
        </w:tc>
        <w:tc>
          <w:tcPr>
            <w:tcW w:w="1134" w:type="dxa"/>
          </w:tcPr>
          <w:p w:rsidR="00CE6A70" w:rsidRPr="00632411" w:rsidRDefault="00CE6A70" w:rsidP="004015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993" w:type="dxa"/>
          </w:tcPr>
          <w:p w:rsidR="00CE6A70" w:rsidRPr="00632411" w:rsidRDefault="00CE6A70" w:rsidP="00396E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992" w:type="dxa"/>
          </w:tcPr>
          <w:p w:rsidR="00CE6A70" w:rsidRPr="00632411" w:rsidRDefault="00CE6A70" w:rsidP="009725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992" w:type="dxa"/>
          </w:tcPr>
          <w:p w:rsidR="00CE6A70" w:rsidRPr="00632411" w:rsidRDefault="00CE6A70" w:rsidP="00CE6A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</w:tbl>
    <w:p w:rsidR="00FE314A" w:rsidRPr="00304C43" w:rsidRDefault="00FE314A" w:rsidP="00FE314A">
      <w:pPr>
        <w:spacing w:line="360" w:lineRule="auto"/>
        <w:ind w:firstLine="709"/>
        <w:jc w:val="both"/>
        <w:rPr>
          <w:sz w:val="28"/>
          <w:szCs w:val="28"/>
        </w:rPr>
      </w:pPr>
    </w:p>
    <w:p w:rsidR="004B2E49" w:rsidRDefault="00CE6A70" w:rsidP="00F66B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2024 году на 17 </w:t>
      </w:r>
      <w:r w:rsidR="00CB68D1">
        <w:rPr>
          <w:sz w:val="28"/>
          <w:szCs w:val="28"/>
        </w:rPr>
        <w:t xml:space="preserve">новорожденного </w:t>
      </w:r>
      <w:r w:rsidR="00052DB4" w:rsidRPr="00645FFC">
        <w:rPr>
          <w:sz w:val="28"/>
          <w:szCs w:val="28"/>
        </w:rPr>
        <w:t xml:space="preserve">приходилось </w:t>
      </w:r>
      <w:r>
        <w:rPr>
          <w:sz w:val="28"/>
          <w:szCs w:val="28"/>
        </w:rPr>
        <w:t>54 умерших</w:t>
      </w:r>
      <w:r w:rsidR="00CB68D1">
        <w:rPr>
          <w:sz w:val="28"/>
          <w:szCs w:val="28"/>
        </w:rPr>
        <w:t xml:space="preserve"> граждан</w:t>
      </w:r>
      <w:r w:rsidR="00496550">
        <w:rPr>
          <w:sz w:val="28"/>
          <w:szCs w:val="28"/>
        </w:rPr>
        <w:t>ина</w:t>
      </w:r>
      <w:r w:rsidR="00FE314A" w:rsidRPr="00645FFC">
        <w:rPr>
          <w:sz w:val="28"/>
          <w:szCs w:val="28"/>
        </w:rPr>
        <w:t>.</w:t>
      </w:r>
      <w:r w:rsidR="002B6C36">
        <w:rPr>
          <w:sz w:val="28"/>
          <w:szCs w:val="28"/>
        </w:rPr>
        <w:t xml:space="preserve"> На рисунке 2 изображена диаграмма движения численности граждан за период с 2018-2024 гг.</w:t>
      </w:r>
    </w:p>
    <w:p w:rsidR="004B2E49" w:rsidRDefault="004B2E49" w:rsidP="00F66BCE">
      <w:pPr>
        <w:spacing w:line="360" w:lineRule="auto"/>
        <w:ind w:firstLine="709"/>
        <w:jc w:val="both"/>
        <w:rPr>
          <w:sz w:val="28"/>
          <w:szCs w:val="28"/>
        </w:rPr>
      </w:pPr>
    </w:p>
    <w:p w:rsidR="004B2E49" w:rsidRDefault="004B2E49" w:rsidP="00F66B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F8AF297" wp14:editId="0EF4D45A">
            <wp:extent cx="4572000" cy="2743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B2E49" w:rsidRDefault="004B2E49" w:rsidP="00F66B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Рис.2 – Движение численности населения</w:t>
      </w:r>
    </w:p>
    <w:p w:rsidR="004B2E49" w:rsidRDefault="004B2E49" w:rsidP="004B2E49">
      <w:pPr>
        <w:spacing w:line="360" w:lineRule="auto"/>
        <w:jc w:val="both"/>
        <w:rPr>
          <w:sz w:val="28"/>
          <w:szCs w:val="28"/>
        </w:rPr>
      </w:pPr>
    </w:p>
    <w:p w:rsidR="00F66BCE" w:rsidRPr="00F66BCE" w:rsidRDefault="00FE314A" w:rsidP="00F66BCE">
      <w:pPr>
        <w:spacing w:line="360" w:lineRule="auto"/>
        <w:ind w:firstLine="709"/>
        <w:jc w:val="both"/>
        <w:rPr>
          <w:sz w:val="28"/>
          <w:szCs w:val="28"/>
        </w:rPr>
      </w:pPr>
      <w:r w:rsidRPr="00645FFC">
        <w:rPr>
          <w:sz w:val="28"/>
          <w:szCs w:val="28"/>
        </w:rPr>
        <w:t xml:space="preserve"> Естественная убыль </w:t>
      </w:r>
      <w:r w:rsidR="002B6C36">
        <w:rPr>
          <w:sz w:val="28"/>
          <w:szCs w:val="28"/>
        </w:rPr>
        <w:t>за 2024 год составила</w:t>
      </w:r>
      <w:r w:rsidR="00CE6A70" w:rsidRPr="00645FFC">
        <w:rPr>
          <w:sz w:val="28"/>
          <w:szCs w:val="28"/>
        </w:rPr>
        <w:t xml:space="preserve"> </w:t>
      </w:r>
      <w:r w:rsidR="00CE6A70">
        <w:rPr>
          <w:sz w:val="28"/>
          <w:szCs w:val="28"/>
        </w:rPr>
        <w:t>3</w:t>
      </w:r>
      <w:r w:rsidR="00CE6A70" w:rsidRPr="00645FFC">
        <w:rPr>
          <w:sz w:val="28"/>
          <w:szCs w:val="28"/>
        </w:rPr>
        <w:t>7</w:t>
      </w:r>
      <w:r w:rsidR="00052DB4" w:rsidRPr="00645FFC">
        <w:rPr>
          <w:sz w:val="28"/>
          <w:szCs w:val="28"/>
        </w:rPr>
        <w:t>человек (</w:t>
      </w:r>
      <w:r w:rsidR="009725CE">
        <w:rPr>
          <w:sz w:val="28"/>
          <w:szCs w:val="28"/>
        </w:rPr>
        <w:t xml:space="preserve">в 2023 </w:t>
      </w:r>
      <w:r w:rsidR="00CE6A70" w:rsidRPr="00645FFC">
        <w:rPr>
          <w:sz w:val="28"/>
          <w:szCs w:val="28"/>
        </w:rPr>
        <w:t>году: -</w:t>
      </w:r>
      <w:r w:rsidRPr="00645FFC">
        <w:rPr>
          <w:sz w:val="28"/>
          <w:szCs w:val="28"/>
        </w:rPr>
        <w:t xml:space="preserve"> </w:t>
      </w:r>
      <w:r w:rsidR="009725CE">
        <w:rPr>
          <w:sz w:val="28"/>
          <w:szCs w:val="28"/>
        </w:rPr>
        <w:t>2</w:t>
      </w:r>
      <w:r w:rsidRPr="00645FFC">
        <w:rPr>
          <w:sz w:val="28"/>
          <w:szCs w:val="28"/>
        </w:rPr>
        <w:t>6</w:t>
      </w:r>
      <w:r w:rsidR="00CE6A70">
        <w:rPr>
          <w:sz w:val="28"/>
          <w:szCs w:val="28"/>
        </w:rPr>
        <w:t>, в 2024году: -18</w:t>
      </w:r>
      <w:r w:rsidRPr="00645FFC">
        <w:rPr>
          <w:sz w:val="28"/>
          <w:szCs w:val="28"/>
        </w:rPr>
        <w:t>).</w:t>
      </w:r>
      <w:r w:rsidR="00CE6A70">
        <w:rPr>
          <w:sz w:val="28"/>
          <w:szCs w:val="28"/>
        </w:rPr>
        <w:t xml:space="preserve"> </w:t>
      </w:r>
      <w:r w:rsidRPr="00645FFC">
        <w:rPr>
          <w:sz w:val="28"/>
          <w:szCs w:val="28"/>
        </w:rPr>
        <w:t xml:space="preserve">Общий коэффициент рождаемости по поселению составляет </w:t>
      </w:r>
      <w:r w:rsidR="003D71F7">
        <w:rPr>
          <w:sz w:val="28"/>
          <w:szCs w:val="28"/>
        </w:rPr>
        <w:t xml:space="preserve"> </w:t>
      </w:r>
      <w:r w:rsidR="005904E9">
        <w:rPr>
          <w:sz w:val="28"/>
          <w:szCs w:val="28"/>
        </w:rPr>
        <w:t xml:space="preserve"> </w:t>
      </w:r>
      <w:r w:rsidR="004B2E49">
        <w:rPr>
          <w:sz w:val="28"/>
          <w:szCs w:val="28"/>
        </w:rPr>
        <w:t>5,</w:t>
      </w:r>
      <w:r w:rsidR="00366C9E">
        <w:rPr>
          <w:sz w:val="28"/>
          <w:szCs w:val="28"/>
        </w:rPr>
        <w:t>2</w:t>
      </w:r>
      <w:r w:rsidR="00496550">
        <w:rPr>
          <w:sz w:val="28"/>
          <w:szCs w:val="28"/>
        </w:rPr>
        <w:t xml:space="preserve"> человека </w:t>
      </w:r>
      <w:r w:rsidR="00164556">
        <w:rPr>
          <w:sz w:val="28"/>
          <w:szCs w:val="28"/>
        </w:rPr>
        <w:t>на 1000 населения в год</w:t>
      </w:r>
      <w:r w:rsidR="00366C9E">
        <w:rPr>
          <w:sz w:val="28"/>
          <w:szCs w:val="28"/>
        </w:rPr>
        <w:t>,</w:t>
      </w:r>
      <w:r w:rsidR="004B2E49">
        <w:rPr>
          <w:sz w:val="28"/>
          <w:szCs w:val="28"/>
        </w:rPr>
        <w:t xml:space="preserve"> в 2023</w:t>
      </w:r>
      <w:r w:rsidR="00CB68D1">
        <w:rPr>
          <w:sz w:val="28"/>
          <w:szCs w:val="28"/>
        </w:rPr>
        <w:t xml:space="preserve"> году он был </w:t>
      </w:r>
      <w:r w:rsidR="004B2E49">
        <w:rPr>
          <w:sz w:val="28"/>
          <w:szCs w:val="28"/>
        </w:rPr>
        <w:t>4,6</w:t>
      </w:r>
      <w:r w:rsidR="00CB68D1">
        <w:rPr>
          <w:sz w:val="28"/>
          <w:szCs w:val="28"/>
        </w:rPr>
        <w:t xml:space="preserve">, </w:t>
      </w:r>
      <w:r w:rsidRPr="00645FFC">
        <w:rPr>
          <w:sz w:val="28"/>
          <w:szCs w:val="28"/>
        </w:rPr>
        <w:t xml:space="preserve">коэффициент </w:t>
      </w:r>
      <w:r w:rsidR="00366C9E" w:rsidRPr="00645FFC">
        <w:rPr>
          <w:sz w:val="28"/>
          <w:szCs w:val="28"/>
        </w:rPr>
        <w:t xml:space="preserve">смертности </w:t>
      </w:r>
      <w:r w:rsidR="00366C9E">
        <w:rPr>
          <w:sz w:val="28"/>
          <w:szCs w:val="28"/>
        </w:rPr>
        <w:t>составляет</w:t>
      </w:r>
      <w:r w:rsidR="004B2E49">
        <w:rPr>
          <w:sz w:val="28"/>
          <w:szCs w:val="28"/>
        </w:rPr>
        <w:t xml:space="preserve"> 16,7 человек на 1000 населения в год, в 2023 году </w:t>
      </w:r>
      <w:r w:rsidR="00366C9E">
        <w:rPr>
          <w:sz w:val="28"/>
          <w:szCs w:val="28"/>
        </w:rPr>
        <w:t xml:space="preserve">коэффициент был </w:t>
      </w:r>
      <w:r w:rsidR="005904E9">
        <w:rPr>
          <w:sz w:val="28"/>
          <w:szCs w:val="28"/>
        </w:rPr>
        <w:t>–10,1</w:t>
      </w:r>
      <w:r w:rsidR="00CB68D1">
        <w:rPr>
          <w:sz w:val="28"/>
          <w:szCs w:val="28"/>
        </w:rPr>
        <w:t xml:space="preserve">, </w:t>
      </w:r>
      <w:r w:rsidR="005904E9">
        <w:rPr>
          <w:sz w:val="28"/>
          <w:szCs w:val="28"/>
        </w:rPr>
        <w:t xml:space="preserve">в 2022 году -  10,5. </w:t>
      </w:r>
    </w:p>
    <w:p w:rsidR="004F5CA0" w:rsidRPr="00DE4D57" w:rsidRDefault="00FE314A" w:rsidP="00496550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napToGrid w:val="0"/>
          <w:color w:val="000000"/>
          <w:sz w:val="28"/>
          <w:szCs w:val="28"/>
        </w:rPr>
        <w:t xml:space="preserve">2. </w:t>
      </w:r>
      <w:r w:rsidR="004F5CA0" w:rsidRPr="00810FB7">
        <w:rPr>
          <w:b/>
          <w:bCs/>
          <w:snapToGrid w:val="0"/>
          <w:color w:val="000000"/>
          <w:sz w:val="28"/>
          <w:szCs w:val="28"/>
        </w:rPr>
        <w:t>Бюджет поселения</w:t>
      </w:r>
    </w:p>
    <w:p w:rsidR="002B6C36" w:rsidRDefault="00FE314A" w:rsidP="002B6C36">
      <w:pPr>
        <w:spacing w:line="360" w:lineRule="auto"/>
        <w:ind w:firstLine="113"/>
        <w:mirrorIndent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 w:rsidR="00496550">
        <w:rPr>
          <w:b/>
          <w:sz w:val="28"/>
          <w:szCs w:val="28"/>
        </w:rPr>
        <w:t>Доходы бюджета</w:t>
      </w:r>
    </w:p>
    <w:p w:rsidR="002B6C36" w:rsidRPr="00891848" w:rsidRDefault="002B6C36" w:rsidP="002B6C36">
      <w:pPr>
        <w:suppressAutoHyphens/>
        <w:spacing w:line="312" w:lineRule="auto"/>
        <w:ind w:firstLine="708"/>
        <w:jc w:val="both"/>
        <w:rPr>
          <w:sz w:val="28"/>
          <w:szCs w:val="28"/>
        </w:rPr>
      </w:pPr>
      <w:r w:rsidRPr="00891848">
        <w:rPr>
          <w:sz w:val="28"/>
          <w:szCs w:val="28"/>
        </w:rPr>
        <w:t>Исполнение основных показателей бюджета поселения за 202</w:t>
      </w:r>
      <w:r>
        <w:rPr>
          <w:sz w:val="28"/>
          <w:szCs w:val="28"/>
        </w:rPr>
        <w:t>4</w:t>
      </w:r>
      <w:r w:rsidRPr="00891848">
        <w:rPr>
          <w:sz w:val="28"/>
          <w:szCs w:val="28"/>
        </w:rPr>
        <w:t xml:space="preserve"> год составило:</w:t>
      </w:r>
    </w:p>
    <w:p w:rsidR="002B6C36" w:rsidRPr="00891848" w:rsidRDefault="002B6C36" w:rsidP="002B6C36">
      <w:pPr>
        <w:suppressAutoHyphens/>
        <w:spacing w:line="312" w:lineRule="auto"/>
        <w:ind w:firstLine="720"/>
        <w:jc w:val="both"/>
        <w:rPr>
          <w:sz w:val="28"/>
          <w:szCs w:val="28"/>
        </w:rPr>
      </w:pPr>
      <w:r w:rsidRPr="00891848">
        <w:rPr>
          <w:sz w:val="28"/>
          <w:szCs w:val="28"/>
        </w:rPr>
        <w:t xml:space="preserve">по доходам – </w:t>
      </w:r>
      <w:r>
        <w:rPr>
          <w:sz w:val="28"/>
          <w:szCs w:val="28"/>
        </w:rPr>
        <w:t>29329,26</w:t>
      </w:r>
      <w:r w:rsidRPr="00891848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 xml:space="preserve">103,0 % </w:t>
      </w:r>
      <w:r w:rsidRPr="00891848">
        <w:rPr>
          <w:sz w:val="28"/>
          <w:szCs w:val="28"/>
        </w:rPr>
        <w:t>к уточненным годовым бюджетным назначениям;</w:t>
      </w:r>
    </w:p>
    <w:p w:rsidR="002B6C36" w:rsidRPr="002B6C36" w:rsidRDefault="002B6C36" w:rsidP="002B6C36">
      <w:pPr>
        <w:pStyle w:val="a6"/>
        <w:suppressAutoHyphens/>
        <w:spacing w:after="0" w:line="312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C36">
        <w:rPr>
          <w:rFonts w:ascii="Times New Roman" w:hAnsi="Times New Roman" w:cs="Times New Roman"/>
          <w:sz w:val="28"/>
          <w:szCs w:val="28"/>
        </w:rPr>
        <w:t xml:space="preserve">по расходам – 32889,40 тыс. рублей или на 97,96 % от уточненного годового плана, утвержденного решением Мирнинской поселковой Думы на 2024 год и плановый период 2025 и 2026 годов. </w:t>
      </w:r>
    </w:p>
    <w:p w:rsidR="002B6C36" w:rsidRPr="002B6C36" w:rsidRDefault="002B6C36" w:rsidP="002B6C36">
      <w:pPr>
        <w:shd w:val="clear" w:color="auto" w:fill="FFFFFF"/>
        <w:suppressAutoHyphens/>
        <w:spacing w:line="312" w:lineRule="auto"/>
        <w:ind w:left="14" w:right="14" w:firstLine="706"/>
        <w:jc w:val="both"/>
        <w:rPr>
          <w:sz w:val="28"/>
          <w:szCs w:val="28"/>
        </w:rPr>
      </w:pPr>
      <w:r w:rsidRPr="002B6C36">
        <w:rPr>
          <w:sz w:val="28"/>
          <w:szCs w:val="28"/>
        </w:rPr>
        <w:t>По итогам 2024 года бюджет исполнен с дефицитом в сумме 3560,14 тыс. рублей, при запланированном дефиците в сумме 5100,69 тыс. рублей.</w:t>
      </w:r>
    </w:p>
    <w:p w:rsidR="002B6C36" w:rsidRPr="002B6C36" w:rsidRDefault="002B6C36" w:rsidP="002B6C36">
      <w:pPr>
        <w:pStyle w:val="a6"/>
        <w:suppressAutoHyphens/>
        <w:spacing w:after="0" w:line="312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C36">
        <w:rPr>
          <w:rFonts w:ascii="Times New Roman" w:hAnsi="Times New Roman" w:cs="Times New Roman"/>
          <w:sz w:val="28"/>
          <w:szCs w:val="28"/>
        </w:rPr>
        <w:lastRenderedPageBreak/>
        <w:t xml:space="preserve">Перевыполнения плана по доходам – 854,47 тыс. рублей. </w:t>
      </w:r>
    </w:p>
    <w:p w:rsidR="002B6C36" w:rsidRPr="002B6C36" w:rsidRDefault="002B6C36" w:rsidP="002B6C36">
      <w:pPr>
        <w:pStyle w:val="a6"/>
        <w:suppressAutoHyphens/>
        <w:spacing w:after="0" w:line="312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B6C36">
        <w:rPr>
          <w:rFonts w:ascii="Times New Roman" w:hAnsi="Times New Roman" w:cs="Times New Roman"/>
          <w:sz w:val="28"/>
          <w:szCs w:val="28"/>
        </w:rPr>
        <w:t xml:space="preserve">Неисполнение плановых назначений по расходам – 686,08 тыс. рублей. </w:t>
      </w:r>
    </w:p>
    <w:p w:rsidR="002B6C36" w:rsidRDefault="002B6C36" w:rsidP="002B6C36">
      <w:pPr>
        <w:suppressAutoHyphens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91848">
        <w:rPr>
          <w:sz w:val="28"/>
          <w:szCs w:val="28"/>
        </w:rPr>
        <w:t>Остатки средств на счете бюджета поселения на 01.01.202</w:t>
      </w:r>
      <w:r>
        <w:rPr>
          <w:sz w:val="28"/>
          <w:szCs w:val="28"/>
        </w:rPr>
        <w:t>5</w:t>
      </w:r>
      <w:r w:rsidRPr="00891848">
        <w:rPr>
          <w:sz w:val="28"/>
          <w:szCs w:val="28"/>
        </w:rPr>
        <w:t xml:space="preserve"> г. составили </w:t>
      </w:r>
      <w:r w:rsidRPr="00891848">
        <w:rPr>
          <w:i/>
          <w:sz w:val="28"/>
          <w:szCs w:val="28"/>
        </w:rPr>
        <w:t>–</w:t>
      </w:r>
      <w:r w:rsidRPr="00891848"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1540,55</w:t>
      </w:r>
      <w:r w:rsidRPr="00891848">
        <w:rPr>
          <w:sz w:val="28"/>
          <w:szCs w:val="28"/>
        </w:rPr>
        <w:t xml:space="preserve"> тыс. рублей.</w:t>
      </w:r>
      <w:r w:rsidRPr="00891848">
        <w:rPr>
          <w:color w:val="000000"/>
          <w:sz w:val="28"/>
          <w:szCs w:val="28"/>
        </w:rPr>
        <w:t xml:space="preserve"> Остаток денежных средств во временном распоряжении на лицевом счете составил </w:t>
      </w:r>
      <w:r>
        <w:rPr>
          <w:color w:val="000000"/>
          <w:sz w:val="28"/>
          <w:szCs w:val="28"/>
        </w:rPr>
        <w:t xml:space="preserve">88,04 </w:t>
      </w:r>
      <w:r w:rsidRPr="00891848">
        <w:rPr>
          <w:color w:val="000000"/>
          <w:sz w:val="28"/>
          <w:szCs w:val="28"/>
        </w:rPr>
        <w:t>тыс. руб</w:t>
      </w:r>
      <w:r w:rsidRPr="00AB2CA1">
        <w:rPr>
          <w:color w:val="000000"/>
          <w:sz w:val="28"/>
          <w:szCs w:val="28"/>
        </w:rPr>
        <w:t>лей</w:t>
      </w:r>
      <w:r w:rsidRPr="00891848">
        <w:rPr>
          <w:color w:val="000000"/>
        </w:rPr>
        <w:t xml:space="preserve">. </w:t>
      </w:r>
      <w:r w:rsidRPr="00891848">
        <w:rPr>
          <w:sz w:val="28"/>
          <w:szCs w:val="28"/>
        </w:rPr>
        <w:t>Основные параметры исполнения бюджета поселения</w:t>
      </w:r>
      <w:r>
        <w:rPr>
          <w:sz w:val="28"/>
          <w:szCs w:val="28"/>
        </w:rPr>
        <w:t xml:space="preserve"> приведены в таблице 5.</w:t>
      </w:r>
    </w:p>
    <w:p w:rsidR="002B6C36" w:rsidRPr="00891848" w:rsidRDefault="002B6C36" w:rsidP="002B6C36">
      <w:pPr>
        <w:suppressAutoHyphens/>
        <w:spacing w:line="312" w:lineRule="auto"/>
        <w:ind w:firstLine="700"/>
        <w:jc w:val="both"/>
        <w:rPr>
          <w:color w:val="000000"/>
        </w:rPr>
      </w:pPr>
    </w:p>
    <w:p w:rsidR="002B6C36" w:rsidRPr="002B6C36" w:rsidRDefault="002B6C36" w:rsidP="002B6C36">
      <w:pPr>
        <w:pStyle w:val="a6"/>
        <w:suppressAutoHyphens/>
        <w:spacing w:after="0"/>
        <w:ind w:left="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Таблица 5</w:t>
      </w:r>
    </w:p>
    <w:p w:rsidR="002B6C36" w:rsidRPr="00496550" w:rsidRDefault="002B6C36" w:rsidP="002B6C36">
      <w:pPr>
        <w:suppressAutoHyphens/>
        <w:spacing w:line="312" w:lineRule="auto"/>
        <w:ind w:firstLine="900"/>
        <w:jc w:val="center"/>
        <w:rPr>
          <w:b/>
          <w:color w:val="000000" w:themeColor="text1"/>
          <w:sz w:val="28"/>
          <w:szCs w:val="28"/>
        </w:rPr>
      </w:pPr>
      <w:r w:rsidRPr="00496550">
        <w:rPr>
          <w:b/>
          <w:color w:val="000000" w:themeColor="text1"/>
          <w:sz w:val="28"/>
          <w:szCs w:val="28"/>
        </w:rPr>
        <w:t>Основные параметры исполнения бюджета поселения</w:t>
      </w:r>
      <w:r w:rsidR="00496550">
        <w:rPr>
          <w:b/>
          <w:color w:val="000000" w:themeColor="text1"/>
          <w:sz w:val="28"/>
          <w:szCs w:val="28"/>
        </w:rPr>
        <w:t xml:space="preserve"> за 2024 год</w:t>
      </w:r>
    </w:p>
    <w:p w:rsidR="002B6C36" w:rsidRPr="00891848" w:rsidRDefault="002B6C36" w:rsidP="002B6C36">
      <w:pPr>
        <w:suppressAutoHyphens/>
        <w:spacing w:line="312" w:lineRule="auto"/>
        <w:ind w:firstLine="900"/>
        <w:jc w:val="center"/>
        <w:rPr>
          <w:sz w:val="16"/>
          <w:szCs w:val="16"/>
        </w:rPr>
      </w:pPr>
    </w:p>
    <w:tbl>
      <w:tblPr>
        <w:tblW w:w="9144" w:type="dxa"/>
        <w:tblInd w:w="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6"/>
        <w:gridCol w:w="1680"/>
        <w:gridCol w:w="1536"/>
        <w:gridCol w:w="1632"/>
        <w:gridCol w:w="1440"/>
      </w:tblGrid>
      <w:tr w:rsidR="002B6C36" w:rsidRPr="00891848" w:rsidTr="00496550">
        <w:trPr>
          <w:cantSplit/>
          <w:trHeight w:val="812"/>
        </w:trPr>
        <w:tc>
          <w:tcPr>
            <w:tcW w:w="2856" w:type="dxa"/>
            <w:vMerge w:val="restart"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 xml:space="preserve">Наименование </w:t>
            </w:r>
          </w:p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показателя</w:t>
            </w:r>
          </w:p>
        </w:tc>
        <w:tc>
          <w:tcPr>
            <w:tcW w:w="3216" w:type="dxa"/>
            <w:gridSpan w:val="2"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Исполнено,</w:t>
            </w:r>
          </w:p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тыс. руб.</w:t>
            </w:r>
          </w:p>
        </w:tc>
        <w:tc>
          <w:tcPr>
            <w:tcW w:w="3072" w:type="dxa"/>
            <w:gridSpan w:val="2"/>
            <w:shd w:val="clear" w:color="auto" w:fill="auto"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Отклонение 202</w:t>
            </w:r>
            <w:r>
              <w:rPr>
                <w:sz w:val="28"/>
                <w:szCs w:val="28"/>
              </w:rPr>
              <w:t>4</w:t>
            </w:r>
            <w:r w:rsidRPr="00891848">
              <w:rPr>
                <w:sz w:val="28"/>
                <w:szCs w:val="28"/>
              </w:rPr>
              <w:t xml:space="preserve"> г. к 202</w:t>
            </w:r>
            <w:r>
              <w:rPr>
                <w:sz w:val="28"/>
                <w:szCs w:val="28"/>
              </w:rPr>
              <w:t>3</w:t>
            </w:r>
            <w:r w:rsidRPr="00891848">
              <w:rPr>
                <w:sz w:val="28"/>
                <w:szCs w:val="28"/>
              </w:rPr>
              <w:t xml:space="preserve"> г. тыс. руб.</w:t>
            </w:r>
          </w:p>
        </w:tc>
      </w:tr>
      <w:tr w:rsidR="002B6C36" w:rsidRPr="00891848" w:rsidTr="00496550">
        <w:trPr>
          <w:cantSplit/>
          <w:trHeight w:val="522"/>
        </w:trPr>
        <w:tc>
          <w:tcPr>
            <w:tcW w:w="2856" w:type="dxa"/>
            <w:vMerge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89184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536" w:type="dxa"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89184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(+,-)</w:t>
            </w:r>
          </w:p>
        </w:tc>
        <w:tc>
          <w:tcPr>
            <w:tcW w:w="1440" w:type="dxa"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(%)</w:t>
            </w:r>
          </w:p>
        </w:tc>
      </w:tr>
      <w:tr w:rsidR="002B6C36" w:rsidRPr="00891848" w:rsidTr="00496550">
        <w:tc>
          <w:tcPr>
            <w:tcW w:w="2856" w:type="dxa"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Налоговые доходы</w:t>
            </w:r>
          </w:p>
        </w:tc>
        <w:tc>
          <w:tcPr>
            <w:tcW w:w="1680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9046,65</w:t>
            </w:r>
          </w:p>
        </w:tc>
        <w:tc>
          <w:tcPr>
            <w:tcW w:w="1536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14971,90</w:t>
            </w:r>
          </w:p>
        </w:tc>
        <w:tc>
          <w:tcPr>
            <w:tcW w:w="1632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-5925,25</w:t>
            </w:r>
          </w:p>
        </w:tc>
        <w:tc>
          <w:tcPr>
            <w:tcW w:w="1440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60,42</w:t>
            </w:r>
          </w:p>
        </w:tc>
      </w:tr>
      <w:tr w:rsidR="002B6C36" w:rsidRPr="00891848" w:rsidTr="00496550">
        <w:tc>
          <w:tcPr>
            <w:tcW w:w="2856" w:type="dxa"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Неналоговые доходы</w:t>
            </w:r>
          </w:p>
        </w:tc>
        <w:tc>
          <w:tcPr>
            <w:tcW w:w="1680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2429,03</w:t>
            </w:r>
          </w:p>
        </w:tc>
        <w:tc>
          <w:tcPr>
            <w:tcW w:w="1536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2069,21</w:t>
            </w:r>
          </w:p>
        </w:tc>
        <w:tc>
          <w:tcPr>
            <w:tcW w:w="1632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359,82</w:t>
            </w:r>
          </w:p>
        </w:tc>
        <w:tc>
          <w:tcPr>
            <w:tcW w:w="1440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117,39</w:t>
            </w:r>
          </w:p>
        </w:tc>
      </w:tr>
      <w:tr w:rsidR="002B6C36" w:rsidRPr="00891848" w:rsidTr="00496550">
        <w:tc>
          <w:tcPr>
            <w:tcW w:w="2856" w:type="dxa"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Итого собственных доходов</w:t>
            </w:r>
          </w:p>
        </w:tc>
        <w:tc>
          <w:tcPr>
            <w:tcW w:w="1680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11475,68</w:t>
            </w:r>
          </w:p>
        </w:tc>
        <w:tc>
          <w:tcPr>
            <w:tcW w:w="1536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17041,11</w:t>
            </w:r>
          </w:p>
        </w:tc>
        <w:tc>
          <w:tcPr>
            <w:tcW w:w="1632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-5565,43</w:t>
            </w:r>
          </w:p>
        </w:tc>
        <w:tc>
          <w:tcPr>
            <w:tcW w:w="1440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67,34</w:t>
            </w:r>
          </w:p>
        </w:tc>
      </w:tr>
      <w:tr w:rsidR="002B6C36" w:rsidRPr="00891848" w:rsidTr="00496550">
        <w:trPr>
          <w:trHeight w:val="716"/>
        </w:trPr>
        <w:tc>
          <w:tcPr>
            <w:tcW w:w="2856" w:type="dxa"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0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17853,58</w:t>
            </w:r>
          </w:p>
        </w:tc>
        <w:tc>
          <w:tcPr>
            <w:tcW w:w="1536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5944,67</w:t>
            </w:r>
          </w:p>
        </w:tc>
        <w:tc>
          <w:tcPr>
            <w:tcW w:w="1632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11908,91</w:t>
            </w:r>
          </w:p>
        </w:tc>
        <w:tc>
          <w:tcPr>
            <w:tcW w:w="1440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300,33</w:t>
            </w:r>
          </w:p>
        </w:tc>
      </w:tr>
      <w:tr w:rsidR="002B6C36" w:rsidRPr="00891848" w:rsidTr="00496550">
        <w:tc>
          <w:tcPr>
            <w:tcW w:w="2856" w:type="dxa"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rPr>
                <w:b/>
                <w:sz w:val="28"/>
                <w:szCs w:val="28"/>
              </w:rPr>
            </w:pPr>
            <w:r w:rsidRPr="00891848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680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29329,26</w:t>
            </w:r>
          </w:p>
        </w:tc>
        <w:tc>
          <w:tcPr>
            <w:tcW w:w="1536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22985,78</w:t>
            </w:r>
          </w:p>
        </w:tc>
        <w:tc>
          <w:tcPr>
            <w:tcW w:w="1632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6343,48</w:t>
            </w:r>
          </w:p>
        </w:tc>
        <w:tc>
          <w:tcPr>
            <w:tcW w:w="1440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127,60</w:t>
            </w:r>
          </w:p>
        </w:tc>
      </w:tr>
      <w:tr w:rsidR="002B6C36" w:rsidRPr="00891848" w:rsidTr="00496550">
        <w:tc>
          <w:tcPr>
            <w:tcW w:w="2856" w:type="dxa"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rPr>
                <w:b/>
                <w:sz w:val="28"/>
                <w:szCs w:val="28"/>
              </w:rPr>
            </w:pPr>
            <w:r w:rsidRPr="00891848">
              <w:rPr>
                <w:b/>
                <w:sz w:val="28"/>
                <w:szCs w:val="28"/>
              </w:rPr>
              <w:t>Всего расходов</w:t>
            </w:r>
          </w:p>
        </w:tc>
        <w:tc>
          <w:tcPr>
            <w:tcW w:w="1680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32889,40</w:t>
            </w:r>
          </w:p>
        </w:tc>
        <w:tc>
          <w:tcPr>
            <w:tcW w:w="1536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19151,46</w:t>
            </w:r>
          </w:p>
        </w:tc>
        <w:tc>
          <w:tcPr>
            <w:tcW w:w="1632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13737,94</w:t>
            </w:r>
          </w:p>
        </w:tc>
        <w:tc>
          <w:tcPr>
            <w:tcW w:w="1440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171,73</w:t>
            </w:r>
          </w:p>
        </w:tc>
      </w:tr>
      <w:tr w:rsidR="002B6C36" w:rsidRPr="00891848" w:rsidTr="00496550">
        <w:tc>
          <w:tcPr>
            <w:tcW w:w="2856" w:type="dxa"/>
            <w:vAlign w:val="center"/>
          </w:tcPr>
          <w:p w:rsidR="002B6C36" w:rsidRPr="00891848" w:rsidRDefault="002B6C36" w:rsidP="00164556">
            <w:pPr>
              <w:tabs>
                <w:tab w:val="right" w:pos="9355"/>
              </w:tabs>
              <w:suppressAutoHyphens/>
              <w:spacing w:line="312" w:lineRule="auto"/>
              <w:rPr>
                <w:b/>
                <w:sz w:val="28"/>
                <w:szCs w:val="28"/>
              </w:rPr>
            </w:pPr>
            <w:r w:rsidRPr="00891848">
              <w:rPr>
                <w:b/>
                <w:sz w:val="28"/>
                <w:szCs w:val="28"/>
              </w:rPr>
              <w:t>Профицит(+), Дефицит(-)</w:t>
            </w:r>
          </w:p>
        </w:tc>
        <w:tc>
          <w:tcPr>
            <w:tcW w:w="1680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-3560,14</w:t>
            </w:r>
          </w:p>
        </w:tc>
        <w:tc>
          <w:tcPr>
            <w:tcW w:w="1536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3834,32</w:t>
            </w:r>
          </w:p>
        </w:tc>
        <w:tc>
          <w:tcPr>
            <w:tcW w:w="1632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-7394,46</w:t>
            </w:r>
          </w:p>
        </w:tc>
        <w:tc>
          <w:tcPr>
            <w:tcW w:w="1440" w:type="dxa"/>
            <w:vAlign w:val="bottom"/>
          </w:tcPr>
          <w:p w:rsidR="002B6C36" w:rsidRDefault="002B6C36" w:rsidP="00164556">
            <w:pPr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-92,85</w:t>
            </w:r>
          </w:p>
        </w:tc>
      </w:tr>
    </w:tbl>
    <w:p w:rsidR="002B6C36" w:rsidRDefault="002B6C36" w:rsidP="005904E9">
      <w:pPr>
        <w:pStyle w:val="a6"/>
        <w:spacing w:line="312" w:lineRule="auto"/>
        <w:ind w:left="0" w:firstLine="902"/>
        <w:jc w:val="both"/>
        <w:rPr>
          <w:rFonts w:ascii="Times New Roman" w:hAnsi="Times New Roman" w:cs="Times New Roman"/>
          <w:sz w:val="28"/>
          <w:szCs w:val="28"/>
        </w:rPr>
      </w:pPr>
    </w:p>
    <w:p w:rsidR="005904E9" w:rsidRPr="002B6C36" w:rsidRDefault="002B6C36" w:rsidP="002B6C36">
      <w:pPr>
        <w:pStyle w:val="a6"/>
        <w:suppressAutoHyphens/>
        <w:spacing w:line="312" w:lineRule="auto"/>
        <w:ind w:left="0" w:firstLine="902"/>
        <w:jc w:val="both"/>
        <w:rPr>
          <w:rFonts w:ascii="Times New Roman" w:hAnsi="Times New Roman" w:cs="Times New Roman"/>
          <w:sz w:val="28"/>
          <w:szCs w:val="28"/>
        </w:rPr>
      </w:pPr>
      <w:r w:rsidRPr="002B6C36">
        <w:rPr>
          <w:rFonts w:ascii="Times New Roman" w:hAnsi="Times New Roman" w:cs="Times New Roman"/>
          <w:sz w:val="28"/>
          <w:szCs w:val="28"/>
        </w:rPr>
        <w:t xml:space="preserve">Общий объем доходов бюджета поселения в 2024 году по сравнению с 2023 годом увеличился на </w:t>
      </w:r>
      <w:r w:rsidRPr="002B6C36">
        <w:rPr>
          <w:rFonts w:ascii="Times New Roman" w:hAnsi="Times New Roman" w:cs="Times New Roman"/>
          <w:color w:val="000000"/>
          <w:sz w:val="28"/>
          <w:szCs w:val="28"/>
        </w:rPr>
        <w:t>6343,48</w:t>
      </w:r>
      <w:r w:rsidRPr="002B6C36">
        <w:rPr>
          <w:rFonts w:ascii="Times New Roman" w:hAnsi="Times New Roman" w:cs="Times New Roman"/>
          <w:sz w:val="28"/>
          <w:szCs w:val="28"/>
        </w:rPr>
        <w:t xml:space="preserve">тыс. рублей или на 27,6 %, расходы поселения увеличились на </w:t>
      </w:r>
      <w:r w:rsidRPr="002B6C36">
        <w:rPr>
          <w:rFonts w:ascii="Times New Roman" w:hAnsi="Times New Roman" w:cs="Times New Roman"/>
          <w:color w:val="000000"/>
          <w:sz w:val="28"/>
          <w:szCs w:val="28"/>
        </w:rPr>
        <w:t xml:space="preserve">13737,94 </w:t>
      </w:r>
      <w:r w:rsidRPr="002B6C36">
        <w:rPr>
          <w:rFonts w:ascii="Times New Roman" w:hAnsi="Times New Roman" w:cs="Times New Roman"/>
          <w:sz w:val="28"/>
          <w:szCs w:val="28"/>
        </w:rPr>
        <w:t>тыс. рублей или 71,73 %.</w:t>
      </w:r>
    </w:p>
    <w:p w:rsidR="00B026E6" w:rsidRPr="00B026E6" w:rsidRDefault="00330614" w:rsidP="00B026E6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DE307E">
        <w:rPr>
          <w:b/>
          <w:sz w:val="28"/>
          <w:szCs w:val="28"/>
        </w:rPr>
        <w:t>Ист</w:t>
      </w:r>
      <w:r w:rsidR="00B026E6">
        <w:rPr>
          <w:b/>
          <w:sz w:val="28"/>
          <w:szCs w:val="28"/>
        </w:rPr>
        <w:t xml:space="preserve">очники доходной части бюджета: </w:t>
      </w:r>
    </w:p>
    <w:p w:rsidR="00B026E6" w:rsidRDefault="00B026E6" w:rsidP="00496550">
      <w:pPr>
        <w:widowControl w:val="0"/>
        <w:shd w:val="clear" w:color="auto" w:fill="FFFFFF"/>
        <w:tabs>
          <w:tab w:val="left" w:pos="-48"/>
        </w:tabs>
        <w:suppressAutoHyphens/>
        <w:autoSpaceDE w:val="0"/>
        <w:autoSpaceDN w:val="0"/>
        <w:adjustRightInd w:val="0"/>
        <w:spacing w:line="312" w:lineRule="auto"/>
        <w:ind w:left="48" w:firstLine="958"/>
        <w:jc w:val="both"/>
        <w:rPr>
          <w:sz w:val="28"/>
          <w:szCs w:val="28"/>
        </w:rPr>
      </w:pPr>
      <w:r w:rsidRPr="00891848">
        <w:rPr>
          <w:sz w:val="28"/>
          <w:szCs w:val="28"/>
        </w:rPr>
        <w:t>В структуре доходов поселения в 202</w:t>
      </w:r>
      <w:r>
        <w:rPr>
          <w:sz w:val="28"/>
          <w:szCs w:val="28"/>
        </w:rPr>
        <w:t>4</w:t>
      </w:r>
      <w:r w:rsidRPr="00891848">
        <w:rPr>
          <w:sz w:val="28"/>
          <w:szCs w:val="28"/>
        </w:rPr>
        <w:t xml:space="preserve"> году собственные доходы составили </w:t>
      </w:r>
      <w:r>
        <w:rPr>
          <w:sz w:val="28"/>
          <w:szCs w:val="28"/>
        </w:rPr>
        <w:t>39,13</w:t>
      </w:r>
      <w:r w:rsidRPr="00891848">
        <w:rPr>
          <w:sz w:val="28"/>
          <w:szCs w:val="28"/>
        </w:rPr>
        <w:t xml:space="preserve"> %, в том числе</w:t>
      </w:r>
      <w:r>
        <w:rPr>
          <w:sz w:val="28"/>
          <w:szCs w:val="28"/>
        </w:rPr>
        <w:t xml:space="preserve"> </w:t>
      </w:r>
      <w:r w:rsidRPr="00891848">
        <w:rPr>
          <w:sz w:val="28"/>
          <w:szCs w:val="28"/>
        </w:rPr>
        <w:t>налоговые</w:t>
      </w:r>
      <w:r>
        <w:rPr>
          <w:sz w:val="28"/>
          <w:szCs w:val="28"/>
        </w:rPr>
        <w:t xml:space="preserve"> </w:t>
      </w:r>
      <w:r w:rsidRPr="00891848">
        <w:rPr>
          <w:sz w:val="28"/>
          <w:szCs w:val="28"/>
        </w:rPr>
        <w:t xml:space="preserve">доходы </w:t>
      </w:r>
      <w:r>
        <w:rPr>
          <w:sz w:val="28"/>
          <w:szCs w:val="28"/>
        </w:rPr>
        <w:t>30,85</w:t>
      </w:r>
      <w:r w:rsidRPr="00891848">
        <w:rPr>
          <w:sz w:val="28"/>
          <w:szCs w:val="28"/>
        </w:rPr>
        <w:t xml:space="preserve"> % и неналоговые </w:t>
      </w:r>
      <w:r>
        <w:rPr>
          <w:sz w:val="28"/>
          <w:szCs w:val="28"/>
        </w:rPr>
        <w:t>8,28 %, в 2023</w:t>
      </w:r>
      <w:r w:rsidRPr="00891848">
        <w:rPr>
          <w:sz w:val="28"/>
          <w:szCs w:val="28"/>
        </w:rPr>
        <w:t xml:space="preserve">году доля собственных доходов – </w:t>
      </w:r>
      <w:r>
        <w:rPr>
          <w:sz w:val="28"/>
          <w:szCs w:val="28"/>
        </w:rPr>
        <w:t>74,1</w:t>
      </w:r>
      <w:r w:rsidRPr="00891848">
        <w:rPr>
          <w:sz w:val="28"/>
          <w:szCs w:val="28"/>
        </w:rPr>
        <w:t xml:space="preserve"> %, из них налоговые доходы </w:t>
      </w:r>
      <w:r>
        <w:rPr>
          <w:sz w:val="28"/>
          <w:szCs w:val="28"/>
        </w:rPr>
        <w:t>65,1</w:t>
      </w:r>
      <w:r w:rsidRPr="008918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r w:rsidRPr="00891848">
        <w:rPr>
          <w:sz w:val="28"/>
          <w:szCs w:val="28"/>
        </w:rPr>
        <w:t>и неналоговые -</w:t>
      </w:r>
      <w:r>
        <w:rPr>
          <w:sz w:val="28"/>
          <w:szCs w:val="28"/>
        </w:rPr>
        <w:t xml:space="preserve"> 9</w:t>
      </w:r>
      <w:r w:rsidRPr="00891848">
        <w:rPr>
          <w:sz w:val="28"/>
          <w:szCs w:val="28"/>
        </w:rPr>
        <w:t xml:space="preserve"> %.  Доля безвозмездных поступлений</w:t>
      </w:r>
      <w:r>
        <w:rPr>
          <w:sz w:val="28"/>
          <w:szCs w:val="28"/>
        </w:rPr>
        <w:t xml:space="preserve"> </w:t>
      </w:r>
      <w:r w:rsidRPr="0089184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91848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891848">
        <w:rPr>
          <w:sz w:val="28"/>
          <w:szCs w:val="28"/>
        </w:rPr>
        <w:t xml:space="preserve"> </w:t>
      </w:r>
      <w:r>
        <w:rPr>
          <w:sz w:val="28"/>
          <w:szCs w:val="28"/>
        </w:rPr>
        <w:t>году</w:t>
      </w:r>
      <w:r w:rsidRPr="00891848">
        <w:rPr>
          <w:sz w:val="28"/>
          <w:szCs w:val="28"/>
        </w:rPr>
        <w:t xml:space="preserve">– </w:t>
      </w:r>
      <w:r>
        <w:rPr>
          <w:sz w:val="28"/>
          <w:szCs w:val="28"/>
        </w:rPr>
        <w:t>60,87</w:t>
      </w:r>
      <w:r w:rsidRPr="00891848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, что на 35% больше, чем </w:t>
      </w:r>
      <w:r w:rsidRPr="00891848">
        <w:rPr>
          <w:sz w:val="28"/>
          <w:szCs w:val="28"/>
        </w:rPr>
        <w:t>в 202</w:t>
      </w:r>
      <w:r>
        <w:rPr>
          <w:sz w:val="28"/>
          <w:szCs w:val="28"/>
        </w:rPr>
        <w:t>3 году. В таблице 6 отражен анализ поступлени</w:t>
      </w:r>
      <w:r w:rsidR="00496550">
        <w:rPr>
          <w:sz w:val="28"/>
          <w:szCs w:val="28"/>
        </w:rPr>
        <w:t>я собственных доходов поселения.</w:t>
      </w:r>
    </w:p>
    <w:p w:rsidR="00B026E6" w:rsidRPr="00B026E6" w:rsidRDefault="00B026E6" w:rsidP="00B026E6">
      <w:pPr>
        <w:pStyle w:val="a6"/>
        <w:tabs>
          <w:tab w:val="left" w:pos="7980"/>
          <w:tab w:val="right" w:pos="9354"/>
        </w:tabs>
        <w:suppressAutoHyphens/>
        <w:spacing w:line="288" w:lineRule="auto"/>
        <w:ind w:left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B026E6">
        <w:rPr>
          <w:rFonts w:ascii="Times New Roman" w:hAnsi="Times New Roman" w:cs="Times New Roman"/>
          <w:i/>
          <w:sz w:val="28"/>
          <w:szCs w:val="28"/>
        </w:rPr>
        <w:lastRenderedPageBreak/>
        <w:t>Таблица 6</w:t>
      </w:r>
    </w:p>
    <w:p w:rsidR="00B026E6" w:rsidRPr="00496550" w:rsidRDefault="00B026E6" w:rsidP="00B026E6">
      <w:pPr>
        <w:suppressAutoHyphens/>
        <w:ind w:firstLine="720"/>
        <w:jc w:val="center"/>
        <w:rPr>
          <w:b/>
          <w:sz w:val="28"/>
          <w:szCs w:val="28"/>
        </w:rPr>
      </w:pPr>
      <w:r w:rsidRPr="00496550">
        <w:rPr>
          <w:b/>
          <w:sz w:val="28"/>
          <w:szCs w:val="28"/>
        </w:rPr>
        <w:t xml:space="preserve">Анализ собственных доходов поселения в 2024 году </w:t>
      </w:r>
    </w:p>
    <w:p w:rsidR="00B026E6" w:rsidRPr="00E661A9" w:rsidRDefault="00B026E6" w:rsidP="00B026E6">
      <w:pPr>
        <w:suppressAutoHyphens/>
        <w:ind w:firstLine="720"/>
        <w:jc w:val="center"/>
        <w:rPr>
          <w:sz w:val="26"/>
          <w:szCs w:val="26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594"/>
        <w:gridCol w:w="1415"/>
        <w:gridCol w:w="1417"/>
        <w:gridCol w:w="1134"/>
        <w:gridCol w:w="1712"/>
      </w:tblGrid>
      <w:tr w:rsidR="00B026E6" w:rsidRPr="00051B4C" w:rsidTr="00164556">
        <w:trPr>
          <w:trHeight w:val="399"/>
        </w:trPr>
        <w:tc>
          <w:tcPr>
            <w:tcW w:w="2628" w:type="dxa"/>
            <w:vMerge w:val="restart"/>
            <w:vAlign w:val="center"/>
          </w:tcPr>
          <w:p w:rsidR="00B026E6" w:rsidRPr="00B026E6" w:rsidRDefault="00B026E6" w:rsidP="00164556">
            <w:pPr>
              <w:pStyle w:val="a6"/>
              <w:suppressAutoHyphens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B026E6" w:rsidRPr="00B026E6" w:rsidRDefault="00B026E6" w:rsidP="00164556">
            <w:pPr>
              <w:pStyle w:val="a6"/>
              <w:suppressAutoHyphens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дохода</w:t>
            </w:r>
          </w:p>
        </w:tc>
        <w:tc>
          <w:tcPr>
            <w:tcW w:w="3009" w:type="dxa"/>
            <w:gridSpan w:val="2"/>
            <w:vAlign w:val="center"/>
          </w:tcPr>
          <w:p w:rsidR="00B026E6" w:rsidRPr="00B026E6" w:rsidRDefault="00B026E6" w:rsidP="00164556">
            <w:pPr>
              <w:pStyle w:val="a6"/>
              <w:suppressAutoHyphens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Исполнение, тыс. руб.</w:t>
            </w:r>
          </w:p>
        </w:tc>
        <w:tc>
          <w:tcPr>
            <w:tcW w:w="2551" w:type="dxa"/>
            <w:gridSpan w:val="2"/>
            <w:vAlign w:val="center"/>
          </w:tcPr>
          <w:p w:rsidR="00B026E6" w:rsidRPr="00B026E6" w:rsidRDefault="00B026E6" w:rsidP="00164556">
            <w:pPr>
              <w:pStyle w:val="a6"/>
              <w:suppressAutoHyphens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Отклонение 2024г. к 2023 г.,</w:t>
            </w:r>
          </w:p>
        </w:tc>
        <w:tc>
          <w:tcPr>
            <w:tcW w:w="1712" w:type="dxa"/>
            <w:vMerge w:val="restart"/>
            <w:vAlign w:val="center"/>
          </w:tcPr>
          <w:p w:rsidR="00B026E6" w:rsidRPr="00B026E6" w:rsidRDefault="00B026E6" w:rsidP="00164556">
            <w:pPr>
              <w:pStyle w:val="a6"/>
              <w:suppressAutoHyphens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Структура доходных источников в 2024 году, %</w:t>
            </w:r>
          </w:p>
        </w:tc>
      </w:tr>
      <w:tr w:rsidR="00B026E6" w:rsidRPr="00051B4C" w:rsidTr="00164556">
        <w:tc>
          <w:tcPr>
            <w:tcW w:w="2628" w:type="dxa"/>
            <w:vMerge/>
            <w:vAlign w:val="center"/>
          </w:tcPr>
          <w:p w:rsidR="00B026E6" w:rsidRPr="00B026E6" w:rsidRDefault="00B026E6" w:rsidP="00164556">
            <w:pPr>
              <w:pStyle w:val="a6"/>
              <w:suppressAutoHyphens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B026E6" w:rsidRPr="00B026E6" w:rsidRDefault="00B026E6" w:rsidP="00164556">
            <w:pPr>
              <w:pStyle w:val="a6"/>
              <w:suppressAutoHyphens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5" w:type="dxa"/>
            <w:vAlign w:val="center"/>
          </w:tcPr>
          <w:p w:rsidR="00B026E6" w:rsidRPr="00B026E6" w:rsidRDefault="00B026E6" w:rsidP="00164556">
            <w:pPr>
              <w:pStyle w:val="a6"/>
              <w:suppressAutoHyphens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 xml:space="preserve"> 2023 год</w:t>
            </w:r>
          </w:p>
        </w:tc>
        <w:tc>
          <w:tcPr>
            <w:tcW w:w="1417" w:type="dxa"/>
            <w:vAlign w:val="center"/>
          </w:tcPr>
          <w:p w:rsidR="00B026E6" w:rsidRPr="00B026E6" w:rsidRDefault="00B026E6" w:rsidP="00164556">
            <w:pPr>
              <w:pStyle w:val="a6"/>
              <w:suppressAutoHyphens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тыс. руб. (+,-)</w:t>
            </w:r>
          </w:p>
        </w:tc>
        <w:tc>
          <w:tcPr>
            <w:tcW w:w="1134" w:type="dxa"/>
            <w:vAlign w:val="center"/>
          </w:tcPr>
          <w:p w:rsidR="00B026E6" w:rsidRPr="00B026E6" w:rsidRDefault="00B026E6" w:rsidP="00164556">
            <w:pPr>
              <w:pStyle w:val="a6"/>
              <w:suppressAutoHyphens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12" w:type="dxa"/>
            <w:vMerge/>
            <w:vAlign w:val="center"/>
          </w:tcPr>
          <w:p w:rsidR="00B026E6" w:rsidRPr="00B026E6" w:rsidRDefault="00B026E6" w:rsidP="00164556">
            <w:pPr>
              <w:pStyle w:val="a6"/>
              <w:suppressAutoHyphens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6E6" w:rsidRPr="00051B4C" w:rsidTr="00164556">
        <w:trPr>
          <w:cantSplit/>
          <w:trHeight w:val="397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7690,43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11744,14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-4053,71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65,5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67,0</w:t>
            </w:r>
          </w:p>
        </w:tc>
      </w:tr>
      <w:tr w:rsidR="00B026E6" w:rsidRPr="00051B4C" w:rsidTr="00164556">
        <w:trPr>
          <w:cantSplit/>
          <w:trHeight w:val="397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Акцизы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1088,52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1023,96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64,56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106,3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9,5</w:t>
            </w:r>
          </w:p>
        </w:tc>
      </w:tr>
      <w:tr w:rsidR="00B026E6" w:rsidRPr="00051B4C" w:rsidTr="00164556">
        <w:trPr>
          <w:cantSplit/>
          <w:trHeight w:val="397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ЕСХН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2,7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-1,17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69,8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0,0</w:t>
            </w:r>
          </w:p>
        </w:tc>
      </w:tr>
      <w:tr w:rsidR="00B026E6" w:rsidRPr="00051B4C" w:rsidTr="00164556">
        <w:trPr>
          <w:cantSplit/>
          <w:trHeight w:val="397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877,7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891,14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-13,44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98,5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7,6</w:t>
            </w:r>
          </w:p>
        </w:tc>
      </w:tr>
      <w:tr w:rsidR="00B026E6" w:rsidRPr="00051B4C" w:rsidTr="00164556">
        <w:trPr>
          <w:cantSplit/>
          <w:trHeight w:val="397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-618,45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1305,5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-1923,95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-47,4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-5,4</w:t>
            </w:r>
          </w:p>
        </w:tc>
      </w:tr>
      <w:tr w:rsidR="00B026E6" w:rsidRPr="00051B4C" w:rsidTr="00164556">
        <w:trPr>
          <w:cantSplit/>
          <w:trHeight w:val="397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5,75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174,8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0,1</w:t>
            </w:r>
          </w:p>
        </w:tc>
      </w:tr>
      <w:tr w:rsidR="00B026E6" w:rsidRPr="00051B4C" w:rsidTr="00164556">
        <w:trPr>
          <w:cantSplit/>
          <w:trHeight w:val="397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b/>
                <w:sz w:val="24"/>
                <w:szCs w:val="24"/>
              </w:rPr>
              <w:t>Итого налоговые доходы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B026E6">
              <w:rPr>
                <w:b/>
                <w:bCs/>
                <w:color w:val="000000"/>
              </w:rPr>
              <w:t>9046,65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B026E6">
              <w:rPr>
                <w:b/>
                <w:bCs/>
                <w:color w:val="000000"/>
              </w:rPr>
              <w:t>14971,9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b/>
                <w:color w:val="000000"/>
              </w:rPr>
            </w:pPr>
            <w:r w:rsidRPr="00B026E6">
              <w:rPr>
                <w:b/>
                <w:color w:val="000000"/>
              </w:rPr>
              <w:t>-5925,25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b/>
                <w:color w:val="000000"/>
              </w:rPr>
            </w:pPr>
            <w:r w:rsidRPr="00B026E6">
              <w:rPr>
                <w:b/>
                <w:color w:val="000000"/>
              </w:rPr>
              <w:t>60,4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b/>
                <w:color w:val="000000"/>
              </w:rPr>
            </w:pPr>
            <w:r w:rsidRPr="00B026E6">
              <w:rPr>
                <w:b/>
                <w:color w:val="000000"/>
              </w:rPr>
              <w:t>78,8</w:t>
            </w:r>
          </w:p>
        </w:tc>
      </w:tr>
      <w:tr w:rsidR="00B026E6" w:rsidRPr="00051B4C" w:rsidTr="0016455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Доходы от аренды земли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385,75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395,66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-9,91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97,5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3,4</w:t>
            </w:r>
          </w:p>
        </w:tc>
      </w:tr>
      <w:tr w:rsidR="00B026E6" w:rsidRPr="00051B4C" w:rsidTr="0016455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Доходы от аренды имущества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443,13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444,35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-1,22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99,7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3,9</w:t>
            </w:r>
          </w:p>
        </w:tc>
      </w:tr>
      <w:tr w:rsidR="00B026E6" w:rsidRPr="00051B4C" w:rsidTr="0016455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350,15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358,02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-7,87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97,8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3,1</w:t>
            </w:r>
          </w:p>
        </w:tc>
      </w:tr>
      <w:tr w:rsidR="00B026E6" w:rsidRPr="00051B4C" w:rsidTr="0016455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220,57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200,08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20,49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110,2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1,9</w:t>
            </w:r>
          </w:p>
        </w:tc>
      </w:tr>
      <w:tr w:rsidR="00B026E6" w:rsidRPr="00051B4C" w:rsidTr="0016455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23,42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18,01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432,9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0,2</w:t>
            </w:r>
          </w:p>
        </w:tc>
      </w:tr>
      <w:tr w:rsidR="00B026E6" w:rsidRPr="00051B4C" w:rsidTr="0016455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активов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1005,98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665,69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340,29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151,1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8,8</w:t>
            </w:r>
          </w:p>
        </w:tc>
      </w:tr>
      <w:tr w:rsidR="00B026E6" w:rsidRPr="00051B4C" w:rsidTr="0016455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B026E6">
              <w:rPr>
                <w:b/>
                <w:bCs/>
                <w:color w:val="000000"/>
              </w:rPr>
              <w:t>2429,00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B026E6">
              <w:rPr>
                <w:b/>
                <w:bCs/>
                <w:color w:val="000000"/>
              </w:rPr>
              <w:t>2069,21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359,79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117,4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B026E6">
              <w:rPr>
                <w:b/>
                <w:bCs/>
                <w:color w:val="000000"/>
              </w:rPr>
              <w:t>21,2</w:t>
            </w:r>
          </w:p>
        </w:tc>
      </w:tr>
      <w:tr w:rsidR="00B026E6" w:rsidRPr="00051B4C" w:rsidTr="0016455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pStyle w:val="a6"/>
              <w:suppressAutoHyphens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6E6">
              <w:rPr>
                <w:rFonts w:ascii="Times New Roman" w:hAnsi="Times New Roman" w:cs="Times New Roman"/>
                <w:b/>
                <w:sz w:val="24"/>
                <w:szCs w:val="24"/>
              </w:rPr>
              <w:t>Итого собственных доходов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B026E6">
              <w:rPr>
                <w:b/>
                <w:bCs/>
                <w:color w:val="000000"/>
              </w:rPr>
              <w:t>11475,65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B026E6">
              <w:rPr>
                <w:b/>
                <w:bCs/>
                <w:color w:val="000000"/>
              </w:rPr>
              <w:t>17041,11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-5565,46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color w:val="000000"/>
              </w:rPr>
            </w:pPr>
            <w:r w:rsidRPr="00B026E6">
              <w:rPr>
                <w:color w:val="000000"/>
              </w:rPr>
              <w:t>67,3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6E6" w:rsidRPr="00B026E6" w:rsidRDefault="00B026E6" w:rsidP="00164556">
            <w:pPr>
              <w:suppressAutoHyphens/>
              <w:jc w:val="center"/>
              <w:rPr>
                <w:b/>
                <w:bCs/>
                <w:color w:val="000000"/>
              </w:rPr>
            </w:pPr>
            <w:r w:rsidRPr="00B026E6">
              <w:rPr>
                <w:b/>
                <w:bCs/>
                <w:color w:val="000000"/>
              </w:rPr>
              <w:t>100,0</w:t>
            </w:r>
          </w:p>
        </w:tc>
      </w:tr>
    </w:tbl>
    <w:p w:rsidR="00B026E6" w:rsidRPr="00051B4C" w:rsidRDefault="00B026E6" w:rsidP="00B026E6">
      <w:pPr>
        <w:suppressAutoHyphens/>
        <w:spacing w:line="288" w:lineRule="auto"/>
        <w:ind w:firstLine="902"/>
        <w:jc w:val="both"/>
      </w:pPr>
    </w:p>
    <w:p w:rsidR="00B026E6" w:rsidRDefault="00B026E6" w:rsidP="00B026E6">
      <w:pPr>
        <w:widowControl w:val="0"/>
        <w:shd w:val="clear" w:color="auto" w:fill="FFFFFF"/>
        <w:tabs>
          <w:tab w:val="left" w:pos="1006"/>
        </w:tabs>
        <w:suppressAutoHyphens/>
        <w:autoSpaceDE w:val="0"/>
        <w:autoSpaceDN w:val="0"/>
        <w:adjustRightInd w:val="0"/>
        <w:spacing w:line="31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91848">
        <w:rPr>
          <w:sz w:val="28"/>
          <w:szCs w:val="28"/>
        </w:rPr>
        <w:t xml:space="preserve">оступления собственных доходов к уровню прошлого года </w:t>
      </w:r>
      <w:r>
        <w:rPr>
          <w:sz w:val="28"/>
          <w:szCs w:val="28"/>
        </w:rPr>
        <w:t>уменьшились на 32,66</w:t>
      </w:r>
      <w:r w:rsidRPr="00891848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и составили 11475,68 тыс. рублей</w:t>
      </w:r>
      <w:r w:rsidRPr="00891848">
        <w:rPr>
          <w:sz w:val="28"/>
          <w:szCs w:val="28"/>
        </w:rPr>
        <w:t>.</w:t>
      </w:r>
      <w:r w:rsidRPr="00891848">
        <w:rPr>
          <w:color w:val="000000"/>
          <w:sz w:val="28"/>
          <w:szCs w:val="28"/>
        </w:rPr>
        <w:t xml:space="preserve"> И</w:t>
      </w:r>
      <w:r w:rsidRPr="00891848">
        <w:rPr>
          <w:sz w:val="28"/>
          <w:szCs w:val="28"/>
        </w:rPr>
        <w:t xml:space="preserve">сполнения плана составило </w:t>
      </w:r>
      <w:r>
        <w:rPr>
          <w:sz w:val="28"/>
          <w:szCs w:val="28"/>
        </w:rPr>
        <w:t>108,0</w:t>
      </w:r>
      <w:r w:rsidRPr="00891848">
        <w:rPr>
          <w:sz w:val="28"/>
          <w:szCs w:val="28"/>
        </w:rPr>
        <w:t xml:space="preserve"> %. </w:t>
      </w:r>
      <w:r>
        <w:rPr>
          <w:sz w:val="28"/>
          <w:szCs w:val="28"/>
        </w:rPr>
        <w:t xml:space="preserve">Структура доходов поселения </w:t>
      </w:r>
      <w:r w:rsidR="00A93FFB">
        <w:rPr>
          <w:sz w:val="28"/>
          <w:szCs w:val="28"/>
        </w:rPr>
        <w:t xml:space="preserve">2024 года в сравнении с 2023 годом отражена </w:t>
      </w:r>
      <w:r>
        <w:rPr>
          <w:sz w:val="28"/>
          <w:szCs w:val="28"/>
        </w:rPr>
        <w:t>на рисунке 3.</w:t>
      </w:r>
    </w:p>
    <w:p w:rsidR="00B026E6" w:rsidRDefault="00B026E6" w:rsidP="00B026E6">
      <w:pPr>
        <w:widowControl w:val="0"/>
        <w:shd w:val="clear" w:color="auto" w:fill="FFFFFF"/>
        <w:tabs>
          <w:tab w:val="left" w:pos="1006"/>
        </w:tabs>
        <w:suppressAutoHyphens/>
        <w:autoSpaceDE w:val="0"/>
        <w:autoSpaceDN w:val="0"/>
        <w:adjustRightInd w:val="0"/>
        <w:spacing w:line="312" w:lineRule="auto"/>
        <w:jc w:val="center"/>
        <w:rPr>
          <w:sz w:val="28"/>
          <w:szCs w:val="28"/>
        </w:rPr>
      </w:pPr>
    </w:p>
    <w:p w:rsidR="008A37C1" w:rsidRDefault="008A37C1" w:rsidP="00B026E6">
      <w:pPr>
        <w:widowControl w:val="0"/>
        <w:shd w:val="clear" w:color="auto" w:fill="FFFFFF"/>
        <w:tabs>
          <w:tab w:val="left" w:pos="1006"/>
        </w:tabs>
        <w:suppressAutoHyphens/>
        <w:autoSpaceDE w:val="0"/>
        <w:autoSpaceDN w:val="0"/>
        <w:adjustRightInd w:val="0"/>
        <w:spacing w:line="312" w:lineRule="auto"/>
        <w:jc w:val="center"/>
        <w:rPr>
          <w:sz w:val="28"/>
          <w:szCs w:val="28"/>
        </w:rPr>
      </w:pPr>
    </w:p>
    <w:p w:rsidR="00B026E6" w:rsidRPr="00A07FD5" w:rsidRDefault="00B026E6" w:rsidP="00B026E6">
      <w:pPr>
        <w:widowControl w:val="0"/>
        <w:shd w:val="clear" w:color="auto" w:fill="FFFFFF"/>
        <w:tabs>
          <w:tab w:val="left" w:pos="1006"/>
        </w:tabs>
        <w:suppressAutoHyphens/>
        <w:autoSpaceDE w:val="0"/>
        <w:autoSpaceDN w:val="0"/>
        <w:adjustRightInd w:val="0"/>
        <w:spacing w:line="312" w:lineRule="auto"/>
        <w:jc w:val="center"/>
        <w:rPr>
          <w:sz w:val="28"/>
          <w:szCs w:val="28"/>
        </w:rPr>
      </w:pPr>
      <w:r w:rsidRPr="00A07FD5">
        <w:rPr>
          <w:sz w:val="28"/>
          <w:szCs w:val="28"/>
        </w:rPr>
        <w:t xml:space="preserve">Структура доходов </w:t>
      </w:r>
      <w:r w:rsidR="00A93FFB">
        <w:rPr>
          <w:sz w:val="28"/>
          <w:szCs w:val="28"/>
        </w:rPr>
        <w:t xml:space="preserve">бюджета </w:t>
      </w:r>
    </w:p>
    <w:p w:rsidR="00B026E6" w:rsidRDefault="00A93FFB" w:rsidP="00B026E6">
      <w:pPr>
        <w:spacing w:line="288" w:lineRule="auto"/>
        <w:ind w:firstLine="902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55E5200" wp14:editId="7D44B0AE">
            <wp:extent cx="4572000" cy="27432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026E6" w:rsidRDefault="00A93FFB" w:rsidP="00A93FFB">
      <w:pPr>
        <w:spacing w:line="288" w:lineRule="auto"/>
        <w:ind w:firstLine="902"/>
        <w:jc w:val="center"/>
        <w:rPr>
          <w:sz w:val="28"/>
          <w:szCs w:val="28"/>
        </w:rPr>
      </w:pPr>
      <w:r>
        <w:rPr>
          <w:sz w:val="28"/>
          <w:szCs w:val="28"/>
        </w:rPr>
        <w:t>Рис. 3- Структура доходов бюджета</w:t>
      </w:r>
    </w:p>
    <w:p w:rsidR="00A93FFB" w:rsidRDefault="00A93FFB" w:rsidP="005904E9">
      <w:pPr>
        <w:spacing w:line="288" w:lineRule="auto"/>
        <w:ind w:firstLine="902"/>
        <w:jc w:val="both"/>
        <w:rPr>
          <w:sz w:val="28"/>
          <w:szCs w:val="28"/>
        </w:rPr>
      </w:pPr>
    </w:p>
    <w:p w:rsidR="007077F1" w:rsidRDefault="007077F1" w:rsidP="007077F1">
      <w:pPr>
        <w:suppressAutoHyphens/>
        <w:spacing w:line="288" w:lineRule="auto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поступления собственных доходов налоговые доходы составили 78,8 %, неналоговые доходы – 21,2 %.</w:t>
      </w:r>
    </w:p>
    <w:p w:rsidR="007077F1" w:rsidRDefault="007077F1" w:rsidP="007077F1">
      <w:pPr>
        <w:suppressAutoHyphens/>
        <w:spacing w:line="288" w:lineRule="auto"/>
        <w:ind w:firstLine="902"/>
        <w:jc w:val="both"/>
        <w:rPr>
          <w:sz w:val="28"/>
          <w:szCs w:val="28"/>
        </w:rPr>
      </w:pPr>
      <w:r w:rsidRPr="00891848">
        <w:rPr>
          <w:sz w:val="28"/>
          <w:szCs w:val="28"/>
        </w:rPr>
        <w:t>Основным источником поступления собственных доходов бюджета п</w:t>
      </w:r>
      <w:r>
        <w:rPr>
          <w:sz w:val="28"/>
          <w:szCs w:val="28"/>
        </w:rPr>
        <w:t>оселения за истекший период 2024</w:t>
      </w:r>
      <w:r w:rsidRPr="00891848">
        <w:rPr>
          <w:sz w:val="28"/>
          <w:szCs w:val="28"/>
        </w:rPr>
        <w:t xml:space="preserve"> года остается налог на доходы физических лиц </w:t>
      </w:r>
      <w:r>
        <w:rPr>
          <w:sz w:val="28"/>
          <w:szCs w:val="28"/>
        </w:rPr>
        <w:t>–</w:t>
      </w:r>
      <w:r w:rsidRPr="00891848">
        <w:rPr>
          <w:sz w:val="28"/>
          <w:szCs w:val="28"/>
        </w:rPr>
        <w:t xml:space="preserve"> </w:t>
      </w:r>
      <w:r>
        <w:rPr>
          <w:sz w:val="28"/>
          <w:szCs w:val="28"/>
        </w:rPr>
        <w:t>67,0</w:t>
      </w:r>
      <w:r w:rsidRPr="00891848">
        <w:rPr>
          <w:sz w:val="28"/>
          <w:szCs w:val="28"/>
        </w:rPr>
        <w:t xml:space="preserve"> % от общего объема собственных доходов.</w:t>
      </w:r>
      <w:r>
        <w:rPr>
          <w:sz w:val="28"/>
          <w:szCs w:val="28"/>
        </w:rPr>
        <w:t xml:space="preserve"> </w:t>
      </w:r>
      <w:r w:rsidRPr="00891848">
        <w:rPr>
          <w:sz w:val="28"/>
          <w:szCs w:val="28"/>
        </w:rPr>
        <w:t xml:space="preserve">В отчетном году поступление </w:t>
      </w:r>
      <w:r>
        <w:rPr>
          <w:sz w:val="28"/>
          <w:szCs w:val="28"/>
        </w:rPr>
        <w:t xml:space="preserve">данного </w:t>
      </w:r>
      <w:r w:rsidRPr="00891848">
        <w:rPr>
          <w:sz w:val="28"/>
          <w:szCs w:val="28"/>
        </w:rPr>
        <w:t xml:space="preserve">налога в бюджет поселения составило </w:t>
      </w:r>
      <w:r>
        <w:rPr>
          <w:sz w:val="28"/>
          <w:szCs w:val="28"/>
        </w:rPr>
        <w:t>7690,43</w:t>
      </w:r>
      <w:r w:rsidRPr="00891848">
        <w:rPr>
          <w:sz w:val="28"/>
          <w:szCs w:val="28"/>
        </w:rPr>
        <w:t xml:space="preserve"> тыс. рублей, что </w:t>
      </w:r>
      <w:r>
        <w:rPr>
          <w:sz w:val="28"/>
          <w:szCs w:val="28"/>
        </w:rPr>
        <w:t>ниже</w:t>
      </w:r>
      <w:r w:rsidRPr="00891848">
        <w:rPr>
          <w:sz w:val="28"/>
          <w:szCs w:val="28"/>
        </w:rPr>
        <w:t xml:space="preserve"> уровня прошлого года на </w:t>
      </w:r>
      <w:r>
        <w:rPr>
          <w:sz w:val="28"/>
          <w:szCs w:val="28"/>
        </w:rPr>
        <w:t>4053,71</w:t>
      </w:r>
      <w:r w:rsidRPr="0089184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 и составило 65,5</w:t>
      </w:r>
      <w:r w:rsidRPr="00891848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к показателю 2023 года</w:t>
      </w:r>
      <w:r w:rsidRPr="0089184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24F59">
        <w:rPr>
          <w:sz w:val="28"/>
          <w:szCs w:val="28"/>
        </w:rPr>
        <w:t xml:space="preserve"> Снижение НДФЛ произошло в связи образованием обособленных подразделений в зоне СВО войсковых частей, дислоцирующихся на территории поселения. </w:t>
      </w:r>
    </w:p>
    <w:p w:rsidR="007077F1" w:rsidRDefault="007077F1" w:rsidP="007077F1">
      <w:pPr>
        <w:suppressAutoHyphens/>
        <w:spacing w:line="288" w:lineRule="auto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Доля акцизов в общем объеме собственных доходов составляет 9,5 % и</w:t>
      </w:r>
      <w:r w:rsidRPr="0090478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91848">
        <w:rPr>
          <w:sz w:val="28"/>
          <w:szCs w:val="28"/>
        </w:rPr>
        <w:t xml:space="preserve">оступление по акцизам в сравнении с предыдущим годом увеличилось на </w:t>
      </w:r>
      <w:r>
        <w:rPr>
          <w:sz w:val="28"/>
          <w:szCs w:val="28"/>
        </w:rPr>
        <w:t>64,56</w:t>
      </w:r>
      <w:r w:rsidRPr="0089184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лей, или 6,3 % от уровня прошлого года.</w:t>
      </w:r>
    </w:p>
    <w:p w:rsidR="007077F1" w:rsidRDefault="007077F1" w:rsidP="007077F1">
      <w:pPr>
        <w:suppressAutoHyphens/>
        <w:spacing w:line="288" w:lineRule="auto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Налог на имущество составляет 7,6 % и</w:t>
      </w:r>
      <w:r w:rsidRPr="00904789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поступление налога</w:t>
      </w:r>
      <w:r w:rsidRPr="00891848">
        <w:rPr>
          <w:sz w:val="28"/>
          <w:szCs w:val="28"/>
        </w:rPr>
        <w:t xml:space="preserve"> в сравнении с предыдущим годом </w:t>
      </w:r>
      <w:r>
        <w:rPr>
          <w:sz w:val="28"/>
          <w:szCs w:val="28"/>
        </w:rPr>
        <w:t>уменьшилось</w:t>
      </w:r>
      <w:r w:rsidRPr="00891848">
        <w:rPr>
          <w:sz w:val="28"/>
          <w:szCs w:val="28"/>
        </w:rPr>
        <w:t xml:space="preserve"> на </w:t>
      </w:r>
      <w:r>
        <w:rPr>
          <w:sz w:val="28"/>
          <w:szCs w:val="28"/>
        </w:rPr>
        <w:t>13,44</w:t>
      </w:r>
      <w:r w:rsidRPr="0089184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лей, или 1,5 % от уровня прошлого года.</w:t>
      </w:r>
    </w:p>
    <w:p w:rsidR="007077F1" w:rsidRDefault="007077F1" w:rsidP="007077F1">
      <w:pPr>
        <w:suppressAutoHyphens/>
        <w:spacing w:line="288" w:lineRule="auto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Значительно повлиял на уровень доходов 2024 года – земельный налог. В 2023 году в бюджет поселения было ошибочно перечислено 1305,5 тыс. рублей, а в 2024 году переплату из бюджета поселения удержали, тем самым первоначальный план по поступлению земельного налога в бюджет поселения в сумме 619,60 тыс. рублей пришлось снизить до -618,45 тыс. рублей. </w:t>
      </w:r>
    </w:p>
    <w:p w:rsidR="007077F1" w:rsidRPr="00891848" w:rsidRDefault="007077F1" w:rsidP="007077F1">
      <w:pPr>
        <w:suppressAutoHyphens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891848">
        <w:rPr>
          <w:sz w:val="28"/>
          <w:szCs w:val="28"/>
        </w:rPr>
        <w:t>План бюджета поселения по налоговым доходам в 202</w:t>
      </w:r>
      <w:r>
        <w:rPr>
          <w:sz w:val="28"/>
          <w:szCs w:val="28"/>
        </w:rPr>
        <w:t>4</w:t>
      </w:r>
      <w:r w:rsidRPr="00891848">
        <w:rPr>
          <w:sz w:val="28"/>
          <w:szCs w:val="28"/>
        </w:rPr>
        <w:t xml:space="preserve"> году выполнен на </w:t>
      </w:r>
      <w:r>
        <w:rPr>
          <w:sz w:val="28"/>
          <w:szCs w:val="28"/>
        </w:rPr>
        <w:t>109,96</w:t>
      </w:r>
      <w:r w:rsidRPr="00891848">
        <w:rPr>
          <w:sz w:val="28"/>
          <w:szCs w:val="28"/>
        </w:rPr>
        <w:t xml:space="preserve"> %</w:t>
      </w:r>
      <w:r>
        <w:rPr>
          <w:sz w:val="28"/>
          <w:szCs w:val="28"/>
        </w:rPr>
        <w:t>.</w:t>
      </w:r>
    </w:p>
    <w:p w:rsidR="00941E8E" w:rsidRPr="00891848" w:rsidRDefault="00941E8E" w:rsidP="00941E8E">
      <w:pPr>
        <w:suppressAutoHyphens/>
        <w:spacing w:line="288" w:lineRule="auto"/>
        <w:ind w:firstLine="902"/>
        <w:jc w:val="both"/>
        <w:rPr>
          <w:sz w:val="28"/>
          <w:szCs w:val="28"/>
        </w:rPr>
      </w:pPr>
      <w:r w:rsidRPr="00891848">
        <w:rPr>
          <w:sz w:val="28"/>
          <w:szCs w:val="28"/>
        </w:rPr>
        <w:t>Доля неналоговых доходов в составе собственных доходов б</w:t>
      </w:r>
      <w:r>
        <w:rPr>
          <w:sz w:val="28"/>
          <w:szCs w:val="28"/>
        </w:rPr>
        <w:t>юджета поселения в 2024</w:t>
      </w:r>
      <w:r w:rsidRPr="00891848">
        <w:rPr>
          <w:sz w:val="28"/>
          <w:szCs w:val="28"/>
        </w:rPr>
        <w:t xml:space="preserve"> году составила </w:t>
      </w:r>
      <w:r>
        <w:rPr>
          <w:sz w:val="28"/>
          <w:szCs w:val="28"/>
        </w:rPr>
        <w:t>21,2 % (в 2023 г.-12,14</w:t>
      </w:r>
      <w:r w:rsidRPr="00891848">
        <w:rPr>
          <w:sz w:val="28"/>
          <w:szCs w:val="28"/>
        </w:rPr>
        <w:t xml:space="preserve"> %</w:t>
      </w:r>
      <w:r>
        <w:rPr>
          <w:sz w:val="28"/>
          <w:szCs w:val="28"/>
        </w:rPr>
        <w:t>)</w:t>
      </w:r>
      <w:r w:rsidRPr="00891848">
        <w:rPr>
          <w:sz w:val="28"/>
          <w:szCs w:val="28"/>
        </w:rPr>
        <w:t xml:space="preserve">. План бюджета поселения по неналоговым доходам в </w:t>
      </w:r>
      <w:r>
        <w:rPr>
          <w:sz w:val="28"/>
          <w:szCs w:val="28"/>
        </w:rPr>
        <w:t xml:space="preserve">2024 году выполнен на 101,46 % и </w:t>
      </w:r>
      <w:r w:rsidRPr="00891848">
        <w:rPr>
          <w:sz w:val="28"/>
          <w:szCs w:val="28"/>
        </w:rPr>
        <w:t xml:space="preserve">составил </w:t>
      </w:r>
      <w:r>
        <w:rPr>
          <w:bCs/>
          <w:sz w:val="28"/>
          <w:szCs w:val="28"/>
        </w:rPr>
        <w:t>2429,0</w:t>
      </w:r>
      <w:r w:rsidRPr="00891848">
        <w:rPr>
          <w:b/>
          <w:bCs/>
          <w:sz w:val="28"/>
          <w:szCs w:val="28"/>
        </w:rPr>
        <w:t xml:space="preserve"> </w:t>
      </w:r>
      <w:r w:rsidRPr="00891848">
        <w:rPr>
          <w:sz w:val="28"/>
          <w:szCs w:val="28"/>
        </w:rPr>
        <w:t xml:space="preserve">тыс. рублей, что </w:t>
      </w:r>
      <w:r>
        <w:rPr>
          <w:sz w:val="28"/>
          <w:szCs w:val="28"/>
        </w:rPr>
        <w:t xml:space="preserve">выше </w:t>
      </w:r>
      <w:r w:rsidRPr="00891848">
        <w:rPr>
          <w:sz w:val="28"/>
          <w:szCs w:val="28"/>
        </w:rPr>
        <w:t>уровня 202</w:t>
      </w:r>
      <w:r>
        <w:rPr>
          <w:sz w:val="28"/>
          <w:szCs w:val="28"/>
        </w:rPr>
        <w:t>3</w:t>
      </w:r>
      <w:r w:rsidRPr="00891848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359,79</w:t>
      </w:r>
      <w:r w:rsidRPr="0089184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или 17,4 %</w:t>
      </w:r>
      <w:r w:rsidRPr="0089184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Увеличение показателя достигнуто за счет дохода от реализации активов на 340,29 тыс. рублей, или 51,1 % от показателя прошлого года. В структуре собственных доходов данный вид доходов составляет 8,8%. </w:t>
      </w:r>
    </w:p>
    <w:p w:rsidR="00941E8E" w:rsidRDefault="00941E8E" w:rsidP="00941E8E">
      <w:pPr>
        <w:suppressAutoHyphens/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от аренды имущества в структуре доходов 2024 года составили 7,3 %. </w:t>
      </w:r>
      <w:r w:rsidRPr="00891848">
        <w:rPr>
          <w:sz w:val="28"/>
          <w:szCs w:val="28"/>
        </w:rPr>
        <w:t xml:space="preserve">Поступления от аренды </w:t>
      </w:r>
      <w:r>
        <w:rPr>
          <w:sz w:val="28"/>
          <w:szCs w:val="28"/>
        </w:rPr>
        <w:t>имущества уменьшились на 11,13 тыс. рублей. От аренды земли уменьшение составило 2,5 %, по аренде имущества 0,3 %.</w:t>
      </w:r>
    </w:p>
    <w:p w:rsidR="00941E8E" w:rsidRDefault="00941E8E" w:rsidP="00941E8E">
      <w:pPr>
        <w:suppressAutoHyphens/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Доходы от использования имущества уменьшились на 2,2 % или 7,87 тыс. рублей за счет сокращения количества муниципальных квартир.</w:t>
      </w:r>
      <w:r w:rsidRPr="00891848">
        <w:rPr>
          <w:sz w:val="28"/>
          <w:szCs w:val="28"/>
        </w:rPr>
        <w:t xml:space="preserve"> </w:t>
      </w:r>
    </w:p>
    <w:p w:rsidR="00941E8E" w:rsidRPr="00891848" w:rsidRDefault="00941E8E" w:rsidP="00941E8E">
      <w:pPr>
        <w:suppressAutoHyphens/>
        <w:spacing w:line="28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</w:t>
      </w:r>
      <w:r w:rsidRPr="00891848">
        <w:rPr>
          <w:sz w:val="28"/>
          <w:szCs w:val="28"/>
        </w:rPr>
        <w:t xml:space="preserve">от оказания услуг </w:t>
      </w:r>
      <w:r>
        <w:rPr>
          <w:sz w:val="28"/>
          <w:szCs w:val="28"/>
        </w:rPr>
        <w:t xml:space="preserve">доходы увеличились </w:t>
      </w:r>
      <w:r w:rsidRPr="00891848">
        <w:rPr>
          <w:sz w:val="28"/>
          <w:szCs w:val="28"/>
        </w:rPr>
        <w:t xml:space="preserve">на </w:t>
      </w:r>
      <w:r>
        <w:rPr>
          <w:sz w:val="28"/>
          <w:szCs w:val="28"/>
        </w:rPr>
        <w:t>20,49</w:t>
      </w:r>
      <w:r w:rsidRPr="0089184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или 10,2 %.  Так же поступили средства от компенсации затрат за вырубку деревьев. Доходов от</w:t>
      </w:r>
      <w:r w:rsidRPr="00891848">
        <w:rPr>
          <w:sz w:val="28"/>
          <w:szCs w:val="28"/>
        </w:rPr>
        <w:t xml:space="preserve"> поступ</w:t>
      </w:r>
      <w:r>
        <w:rPr>
          <w:sz w:val="28"/>
          <w:szCs w:val="28"/>
        </w:rPr>
        <w:t>ления</w:t>
      </w:r>
      <w:r w:rsidRPr="00891848">
        <w:rPr>
          <w:sz w:val="28"/>
          <w:szCs w:val="28"/>
        </w:rPr>
        <w:t xml:space="preserve"> штрафов</w:t>
      </w:r>
      <w:r>
        <w:rPr>
          <w:sz w:val="28"/>
          <w:szCs w:val="28"/>
        </w:rPr>
        <w:t>, санкций и возмещения ущерба, доходов от возмещения затрат не было.</w:t>
      </w:r>
    </w:p>
    <w:p w:rsidR="00E01F47" w:rsidRDefault="00941E8E" w:rsidP="00941E8E">
      <w:pPr>
        <w:suppressAutoHyphens/>
        <w:spacing w:line="288" w:lineRule="auto"/>
        <w:ind w:left="23" w:right="17" w:firstLine="539"/>
        <w:jc w:val="both"/>
        <w:rPr>
          <w:sz w:val="28"/>
          <w:szCs w:val="28"/>
        </w:rPr>
      </w:pPr>
      <w:r w:rsidRPr="00891848">
        <w:rPr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в отчетном году составили 60,87</w:t>
      </w:r>
      <w:r w:rsidRPr="00891848">
        <w:rPr>
          <w:sz w:val="28"/>
          <w:szCs w:val="28"/>
        </w:rPr>
        <w:t xml:space="preserve"> % к обще</w:t>
      </w:r>
      <w:r>
        <w:rPr>
          <w:sz w:val="28"/>
          <w:szCs w:val="28"/>
        </w:rPr>
        <w:t xml:space="preserve">му объему доходов или 17853,58 тыс. рублей. К уровню прошлого года данный показатель вырос более чем в 3 раза. </w:t>
      </w:r>
      <w:r w:rsidR="00F24F59">
        <w:rPr>
          <w:sz w:val="28"/>
          <w:szCs w:val="28"/>
        </w:rPr>
        <w:t xml:space="preserve">Н рисунке 4 изображены </w:t>
      </w:r>
      <w:r>
        <w:rPr>
          <w:sz w:val="28"/>
          <w:szCs w:val="28"/>
        </w:rPr>
        <w:t>доходы местного бюджета разных лет.</w:t>
      </w:r>
    </w:p>
    <w:p w:rsidR="00164556" w:rsidRPr="00941E8E" w:rsidRDefault="00164556" w:rsidP="00941E8E">
      <w:pPr>
        <w:suppressAutoHyphens/>
        <w:spacing w:line="288" w:lineRule="auto"/>
        <w:ind w:left="23" w:right="17" w:firstLine="539"/>
        <w:jc w:val="both"/>
        <w:rPr>
          <w:sz w:val="28"/>
          <w:szCs w:val="28"/>
        </w:rPr>
      </w:pPr>
    </w:p>
    <w:p w:rsidR="00E01F47" w:rsidRDefault="00E01F47" w:rsidP="00721C5F">
      <w:pPr>
        <w:spacing w:line="360" w:lineRule="auto"/>
        <w:jc w:val="right"/>
        <w:rPr>
          <w:i/>
          <w:sz w:val="28"/>
          <w:szCs w:val="28"/>
        </w:rPr>
      </w:pPr>
    </w:p>
    <w:p w:rsidR="00F24F59" w:rsidRDefault="00F24F59" w:rsidP="00F24F59">
      <w:pPr>
        <w:spacing w:line="360" w:lineRule="auto"/>
        <w:jc w:val="center"/>
        <w:rPr>
          <w:i/>
          <w:sz w:val="28"/>
          <w:szCs w:val="28"/>
        </w:rPr>
      </w:pPr>
      <w:r w:rsidRPr="00F24F59">
        <w:rPr>
          <w:noProof/>
          <w:bdr w:val="single" w:sz="4" w:space="0" w:color="auto"/>
        </w:rPr>
        <w:drawing>
          <wp:inline distT="0" distB="0" distL="0" distR="0" wp14:anchorId="3B561844" wp14:editId="6DCE4ED6">
            <wp:extent cx="5629275" cy="27051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063C9" w:rsidRDefault="00F24F59" w:rsidP="00496550">
      <w:pPr>
        <w:spacing w:line="360" w:lineRule="auto"/>
        <w:jc w:val="center"/>
        <w:rPr>
          <w:sz w:val="28"/>
          <w:szCs w:val="28"/>
        </w:rPr>
      </w:pPr>
      <w:r w:rsidRPr="00F24F59">
        <w:rPr>
          <w:sz w:val="28"/>
          <w:szCs w:val="28"/>
        </w:rPr>
        <w:t>Рис.4</w:t>
      </w:r>
      <w:r>
        <w:rPr>
          <w:sz w:val="28"/>
          <w:szCs w:val="28"/>
        </w:rPr>
        <w:t>-</w:t>
      </w:r>
      <w:r w:rsidR="00496550">
        <w:rPr>
          <w:sz w:val="28"/>
          <w:szCs w:val="28"/>
        </w:rPr>
        <w:t xml:space="preserve"> Доходная часть бюджета по годам</w:t>
      </w:r>
    </w:p>
    <w:p w:rsidR="00F24F59" w:rsidRPr="00F24F59" w:rsidRDefault="00FE314A" w:rsidP="00F24F59">
      <w:pPr>
        <w:spacing w:line="276" w:lineRule="auto"/>
        <w:jc w:val="both"/>
        <w:rPr>
          <w:b/>
          <w:sz w:val="29"/>
          <w:szCs w:val="29"/>
        </w:rPr>
      </w:pPr>
      <w:r>
        <w:rPr>
          <w:b/>
          <w:sz w:val="29"/>
          <w:szCs w:val="29"/>
        </w:rPr>
        <w:lastRenderedPageBreak/>
        <w:t xml:space="preserve">2.2. </w:t>
      </w:r>
      <w:r w:rsidR="009B3EC8" w:rsidRPr="009B3EC8">
        <w:rPr>
          <w:b/>
          <w:sz w:val="29"/>
          <w:szCs w:val="29"/>
        </w:rPr>
        <w:t>Расходы бюджета</w:t>
      </w:r>
      <w:r w:rsidR="00B431F9">
        <w:rPr>
          <w:sz w:val="28"/>
          <w:szCs w:val="28"/>
        </w:rPr>
        <w:t xml:space="preserve">      </w:t>
      </w:r>
    </w:p>
    <w:p w:rsidR="004E7C40" w:rsidRDefault="00F24F59" w:rsidP="00F24F59">
      <w:pPr>
        <w:shd w:val="clear" w:color="auto" w:fill="FFFFFF"/>
        <w:suppressAutoHyphens/>
        <w:spacing w:before="12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91848">
        <w:rPr>
          <w:sz w:val="28"/>
          <w:szCs w:val="28"/>
        </w:rPr>
        <w:t>Расходы бюджета поселения в 202</w:t>
      </w:r>
      <w:r>
        <w:rPr>
          <w:sz w:val="28"/>
          <w:szCs w:val="28"/>
        </w:rPr>
        <w:t>4</w:t>
      </w:r>
      <w:r w:rsidRPr="00891848">
        <w:rPr>
          <w:sz w:val="28"/>
          <w:szCs w:val="28"/>
        </w:rPr>
        <w:t xml:space="preserve"> году осуществлялись в соответствии с решением Мирнинской поселковой </w:t>
      </w:r>
      <w:r w:rsidRPr="004D277F">
        <w:rPr>
          <w:sz w:val="28"/>
          <w:szCs w:val="28"/>
        </w:rPr>
        <w:t>Думы</w:t>
      </w:r>
      <w:r w:rsidRPr="004D277F">
        <w:rPr>
          <w:bCs/>
          <w:color w:val="000000"/>
          <w:sz w:val="28"/>
          <w:szCs w:val="28"/>
        </w:rPr>
        <w:t xml:space="preserve"> от </w:t>
      </w:r>
      <w:r w:rsidRPr="004D277F">
        <w:rPr>
          <w:sz w:val="28"/>
          <w:szCs w:val="28"/>
        </w:rPr>
        <w:t>15.12</w:t>
      </w:r>
      <w:r>
        <w:rPr>
          <w:sz w:val="28"/>
          <w:szCs w:val="28"/>
        </w:rPr>
        <w:t>.2023 № 19</w:t>
      </w:r>
      <w:r w:rsidRPr="00BC5356">
        <w:rPr>
          <w:sz w:val="28"/>
          <w:szCs w:val="28"/>
        </w:rPr>
        <w:t>/1</w:t>
      </w:r>
      <w:r w:rsidRPr="00A11BE9">
        <w:rPr>
          <w:b/>
          <w:sz w:val="28"/>
          <w:szCs w:val="28"/>
        </w:rPr>
        <w:t xml:space="preserve"> </w:t>
      </w:r>
      <w:r w:rsidRPr="00891848">
        <w:rPr>
          <w:color w:val="000000"/>
          <w:sz w:val="28"/>
          <w:szCs w:val="28"/>
        </w:rPr>
        <w:t>«Об утверждении бюджета Мирнинск</w:t>
      </w:r>
      <w:r>
        <w:rPr>
          <w:color w:val="000000"/>
          <w:sz w:val="28"/>
          <w:szCs w:val="28"/>
        </w:rPr>
        <w:t>ого городского поселения на 2024</w:t>
      </w:r>
      <w:r w:rsidRPr="00891848">
        <w:rPr>
          <w:color w:val="000000"/>
          <w:sz w:val="28"/>
          <w:szCs w:val="28"/>
        </w:rPr>
        <w:t xml:space="preserve"> год и плановый период 202</w:t>
      </w:r>
      <w:r>
        <w:rPr>
          <w:color w:val="000000"/>
          <w:sz w:val="28"/>
          <w:szCs w:val="28"/>
        </w:rPr>
        <w:t>5 и 2026</w:t>
      </w:r>
      <w:r w:rsidRPr="00891848">
        <w:rPr>
          <w:color w:val="000000"/>
          <w:sz w:val="28"/>
          <w:szCs w:val="28"/>
        </w:rPr>
        <w:t xml:space="preserve"> годы».</w:t>
      </w:r>
      <w:r>
        <w:rPr>
          <w:color w:val="000000"/>
          <w:sz w:val="28"/>
          <w:szCs w:val="28"/>
        </w:rPr>
        <w:t xml:space="preserve"> </w:t>
      </w:r>
      <w:r w:rsidR="004E7C40" w:rsidRPr="004A2655">
        <w:rPr>
          <w:sz w:val="28"/>
          <w:szCs w:val="28"/>
        </w:rPr>
        <w:t>Изменения в расходную часть бюджета поселения вн</w:t>
      </w:r>
      <w:r w:rsidR="004E7C40">
        <w:rPr>
          <w:sz w:val="28"/>
          <w:szCs w:val="28"/>
        </w:rPr>
        <w:t>есены</w:t>
      </w:r>
      <w:r w:rsidR="004E7C40" w:rsidRPr="004A2655">
        <w:rPr>
          <w:sz w:val="28"/>
          <w:szCs w:val="28"/>
        </w:rPr>
        <w:t xml:space="preserve"> </w:t>
      </w:r>
      <w:r w:rsidR="004E7C40">
        <w:rPr>
          <w:sz w:val="28"/>
          <w:szCs w:val="28"/>
        </w:rPr>
        <w:t>7</w:t>
      </w:r>
      <w:r w:rsidR="004E7C40" w:rsidRPr="004A2655">
        <w:rPr>
          <w:sz w:val="28"/>
          <w:szCs w:val="28"/>
        </w:rPr>
        <w:t>раз</w:t>
      </w:r>
      <w:r w:rsidR="004E7C40">
        <w:rPr>
          <w:sz w:val="28"/>
          <w:szCs w:val="28"/>
        </w:rPr>
        <w:t>.</w:t>
      </w:r>
      <w:r w:rsidR="004E7C40" w:rsidRPr="00891848">
        <w:rPr>
          <w:color w:val="000000"/>
          <w:sz w:val="28"/>
          <w:szCs w:val="28"/>
        </w:rPr>
        <w:t xml:space="preserve"> </w:t>
      </w:r>
      <w:r w:rsidR="004E7C40" w:rsidRPr="00891848">
        <w:rPr>
          <w:sz w:val="28"/>
          <w:szCs w:val="28"/>
        </w:rPr>
        <w:t xml:space="preserve">Первоначальный план расходов был утвержден в сумме </w:t>
      </w:r>
      <w:r w:rsidR="004E7C40">
        <w:rPr>
          <w:sz w:val="28"/>
          <w:szCs w:val="28"/>
        </w:rPr>
        <w:t>27560,21</w:t>
      </w:r>
      <w:r w:rsidR="004E7C40" w:rsidRPr="00891848">
        <w:rPr>
          <w:sz w:val="28"/>
          <w:szCs w:val="28"/>
        </w:rPr>
        <w:t xml:space="preserve"> тыс. рублей. В ходе исполнения бюджета были внесены поправки в расходную часть бюджета поселения, и уточненный план по расходам </w:t>
      </w:r>
      <w:r w:rsidR="004E7C40" w:rsidRPr="004A2655">
        <w:rPr>
          <w:sz w:val="28"/>
          <w:szCs w:val="28"/>
        </w:rPr>
        <w:t>составил 33 575,48 тыс. рублей, увеличение составило 6015,27 тыс. рублей</w:t>
      </w:r>
    </w:p>
    <w:p w:rsidR="00164556" w:rsidRPr="00496550" w:rsidRDefault="004E7C40" w:rsidP="00496550">
      <w:pPr>
        <w:shd w:val="clear" w:color="auto" w:fill="FFFFFF"/>
        <w:suppressAutoHyphens/>
        <w:spacing w:before="120" w:line="288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A2655">
        <w:rPr>
          <w:sz w:val="28"/>
          <w:szCs w:val="28"/>
        </w:rPr>
        <w:t xml:space="preserve"> </w:t>
      </w:r>
      <w:r w:rsidR="00F24F59">
        <w:rPr>
          <w:color w:val="000000"/>
          <w:sz w:val="28"/>
          <w:szCs w:val="28"/>
        </w:rPr>
        <w:t xml:space="preserve">В таблице 7 отображены статьи расхода бюджета </w:t>
      </w:r>
      <w:r>
        <w:rPr>
          <w:color w:val="000000"/>
          <w:sz w:val="28"/>
          <w:szCs w:val="28"/>
        </w:rPr>
        <w:t xml:space="preserve">2024 года </w:t>
      </w:r>
      <w:r w:rsidR="00F24F59">
        <w:rPr>
          <w:color w:val="000000"/>
          <w:sz w:val="28"/>
          <w:szCs w:val="28"/>
        </w:rPr>
        <w:t xml:space="preserve">в сравнении с предыдущим </w:t>
      </w:r>
      <w:r>
        <w:rPr>
          <w:color w:val="000000"/>
          <w:sz w:val="28"/>
          <w:szCs w:val="28"/>
        </w:rPr>
        <w:t>периодом.</w:t>
      </w:r>
    </w:p>
    <w:p w:rsidR="00F24F59" w:rsidRPr="004E7C40" w:rsidRDefault="004E7C40" w:rsidP="00F24F59">
      <w:pPr>
        <w:pStyle w:val="a6"/>
        <w:suppressAutoHyphens/>
        <w:spacing w:line="288" w:lineRule="auto"/>
        <w:ind w:left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E7C40">
        <w:rPr>
          <w:rFonts w:ascii="Times New Roman" w:hAnsi="Times New Roman" w:cs="Times New Roman"/>
          <w:i/>
          <w:sz w:val="28"/>
          <w:szCs w:val="28"/>
        </w:rPr>
        <w:t>Таблица 7</w:t>
      </w:r>
    </w:p>
    <w:p w:rsidR="00F24F59" w:rsidRPr="00496550" w:rsidRDefault="004E7C40" w:rsidP="00F24F59">
      <w:pPr>
        <w:suppressAutoHyphens/>
        <w:spacing w:line="288" w:lineRule="auto"/>
        <w:jc w:val="center"/>
        <w:rPr>
          <w:b/>
          <w:sz w:val="28"/>
          <w:szCs w:val="28"/>
        </w:rPr>
      </w:pPr>
      <w:r w:rsidRPr="00496550">
        <w:rPr>
          <w:b/>
          <w:sz w:val="28"/>
          <w:szCs w:val="28"/>
        </w:rPr>
        <w:t xml:space="preserve">Расходы </w:t>
      </w:r>
      <w:r w:rsidR="00F24F59" w:rsidRPr="00496550">
        <w:rPr>
          <w:b/>
          <w:sz w:val="28"/>
          <w:szCs w:val="28"/>
        </w:rPr>
        <w:t xml:space="preserve">бюджета поселения </w:t>
      </w:r>
    </w:p>
    <w:p w:rsidR="00F24F59" w:rsidRPr="00891848" w:rsidRDefault="00F24F59" w:rsidP="00F24F59">
      <w:pPr>
        <w:suppressAutoHyphens/>
        <w:jc w:val="both"/>
        <w:rPr>
          <w:sz w:val="28"/>
          <w:szCs w:val="28"/>
        </w:rPr>
      </w:pPr>
    </w:p>
    <w:tbl>
      <w:tblPr>
        <w:tblW w:w="9692" w:type="dxa"/>
        <w:tblInd w:w="88" w:type="dxa"/>
        <w:tblLook w:val="0000" w:firstRow="0" w:lastRow="0" w:firstColumn="0" w:lastColumn="0" w:noHBand="0" w:noVBand="0"/>
      </w:tblPr>
      <w:tblGrid>
        <w:gridCol w:w="3596"/>
        <w:gridCol w:w="1656"/>
        <w:gridCol w:w="1608"/>
        <w:gridCol w:w="1536"/>
        <w:gridCol w:w="1296"/>
      </w:tblGrid>
      <w:tr w:rsidR="00F24F59" w:rsidRPr="00891848" w:rsidTr="00164556">
        <w:trPr>
          <w:trHeight w:val="532"/>
        </w:trPr>
        <w:tc>
          <w:tcPr>
            <w:tcW w:w="3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F59" w:rsidRPr="00891848" w:rsidRDefault="00F24F59" w:rsidP="00164556">
            <w:pPr>
              <w:suppressAutoHyphens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Расходы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F59" w:rsidRPr="00891848" w:rsidRDefault="00F24F59" w:rsidP="00164556">
            <w:pPr>
              <w:suppressAutoHyphens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Исполнено, тыс. руб.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F59" w:rsidRDefault="00F24F59" w:rsidP="00164556">
            <w:pPr>
              <w:suppressAutoHyphens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Отклонение</w:t>
            </w:r>
            <w:r w:rsidR="004E7C40">
              <w:rPr>
                <w:sz w:val="28"/>
                <w:szCs w:val="28"/>
              </w:rPr>
              <w:t xml:space="preserve"> </w:t>
            </w:r>
          </w:p>
          <w:p w:rsidR="004E7C40" w:rsidRPr="00891848" w:rsidRDefault="004E7C40" w:rsidP="00164556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руб.)</w:t>
            </w:r>
          </w:p>
        </w:tc>
      </w:tr>
      <w:tr w:rsidR="00F24F59" w:rsidRPr="00891848" w:rsidTr="00164556">
        <w:trPr>
          <w:trHeight w:val="375"/>
        </w:trPr>
        <w:tc>
          <w:tcPr>
            <w:tcW w:w="3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F59" w:rsidRPr="00891848" w:rsidRDefault="00F24F59" w:rsidP="00164556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Pr="00891848" w:rsidRDefault="00F24F59" w:rsidP="00164556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9184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8918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Pr="00891848" w:rsidRDefault="00F24F59" w:rsidP="00164556">
            <w:pPr>
              <w:suppressAutoHyphens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891848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Pr="00891848" w:rsidRDefault="00F24F59" w:rsidP="00164556">
            <w:pPr>
              <w:suppressAutoHyphens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(+,-)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Pr="00891848" w:rsidRDefault="00F24F59" w:rsidP="00164556">
            <w:pPr>
              <w:suppressAutoHyphens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 xml:space="preserve"> (%)</w:t>
            </w:r>
          </w:p>
        </w:tc>
      </w:tr>
      <w:tr w:rsidR="00F24F59" w:rsidRPr="00891848" w:rsidTr="00164556">
        <w:trPr>
          <w:trHeight w:val="375"/>
        </w:trPr>
        <w:tc>
          <w:tcPr>
            <w:tcW w:w="3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Pr="00891848" w:rsidRDefault="00F24F59" w:rsidP="00164556">
            <w:pPr>
              <w:suppressAutoHyphens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9264,98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8036,98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1228,00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115,28</w:t>
            </w:r>
          </w:p>
        </w:tc>
      </w:tr>
      <w:tr w:rsidR="00F24F59" w:rsidRPr="00891848" w:rsidTr="00164556">
        <w:trPr>
          <w:trHeight w:val="375"/>
        </w:trPr>
        <w:tc>
          <w:tcPr>
            <w:tcW w:w="3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Pr="00891848" w:rsidRDefault="00F24F59" w:rsidP="00164556">
            <w:pPr>
              <w:suppressAutoHyphens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338,60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282,20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119,99</w:t>
            </w:r>
          </w:p>
        </w:tc>
      </w:tr>
      <w:tr w:rsidR="00F24F59" w:rsidRPr="00891848" w:rsidTr="00164556">
        <w:trPr>
          <w:trHeight w:val="963"/>
        </w:trPr>
        <w:tc>
          <w:tcPr>
            <w:tcW w:w="3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Pr="00891848" w:rsidRDefault="00F24F59" w:rsidP="00164556">
            <w:pPr>
              <w:suppressAutoHyphens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13,77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113,42</w:t>
            </w:r>
          </w:p>
        </w:tc>
      </w:tr>
      <w:tr w:rsidR="00F24F59" w:rsidRPr="00891848" w:rsidTr="00164556">
        <w:trPr>
          <w:trHeight w:val="375"/>
        </w:trPr>
        <w:tc>
          <w:tcPr>
            <w:tcW w:w="3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Pr="00891848" w:rsidRDefault="00F24F59" w:rsidP="00164556">
            <w:pPr>
              <w:suppressAutoHyphens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14729,77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3122,88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11606,89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471,67</w:t>
            </w:r>
          </w:p>
        </w:tc>
      </w:tr>
      <w:tr w:rsidR="00F24F59" w:rsidRPr="00891848" w:rsidTr="00164556">
        <w:trPr>
          <w:trHeight w:val="750"/>
        </w:trPr>
        <w:tc>
          <w:tcPr>
            <w:tcW w:w="3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Pr="00891848" w:rsidRDefault="00F24F59" w:rsidP="00164556">
            <w:pPr>
              <w:suppressAutoHyphens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2687,18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2090,43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596,75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128,55</w:t>
            </w:r>
          </w:p>
        </w:tc>
      </w:tr>
      <w:tr w:rsidR="00F24F59" w:rsidRPr="00891848" w:rsidTr="00164556">
        <w:trPr>
          <w:trHeight w:val="375"/>
        </w:trPr>
        <w:tc>
          <w:tcPr>
            <w:tcW w:w="3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Pr="00891848" w:rsidRDefault="00F24F59" w:rsidP="00164556">
            <w:pPr>
              <w:suppressAutoHyphens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Образование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-8,56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43,16</w:t>
            </w:r>
          </w:p>
        </w:tc>
      </w:tr>
      <w:tr w:rsidR="00F24F59" w:rsidRPr="00891848" w:rsidTr="00164556">
        <w:trPr>
          <w:trHeight w:val="375"/>
        </w:trPr>
        <w:tc>
          <w:tcPr>
            <w:tcW w:w="3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Pr="00891848" w:rsidRDefault="00F24F59" w:rsidP="00164556">
            <w:pPr>
              <w:suppressAutoHyphens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4575,74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4445,26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130,48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102,94</w:t>
            </w:r>
          </w:p>
        </w:tc>
      </w:tr>
      <w:tr w:rsidR="00F24F59" w:rsidRPr="00891848" w:rsidTr="00164556">
        <w:trPr>
          <w:trHeight w:val="375"/>
        </w:trPr>
        <w:tc>
          <w:tcPr>
            <w:tcW w:w="3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Pr="00891848" w:rsidRDefault="00F24F59" w:rsidP="00164556">
            <w:pPr>
              <w:suppressAutoHyphens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1170,04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1055,65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114,39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110,84</w:t>
            </w:r>
          </w:p>
        </w:tc>
      </w:tr>
      <w:tr w:rsidR="00F24F59" w:rsidRPr="00891848" w:rsidTr="00164556">
        <w:trPr>
          <w:trHeight w:val="375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Pr="00891848" w:rsidRDefault="00F24F59" w:rsidP="00164556">
            <w:pPr>
              <w:suppressAutoHyphens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Обслуживание государственного (</w:t>
            </w:r>
            <w:proofErr w:type="gramStart"/>
            <w:r w:rsidRPr="00891848">
              <w:rPr>
                <w:sz w:val="28"/>
                <w:szCs w:val="28"/>
              </w:rPr>
              <w:t>муниципального)  долга</w:t>
            </w:r>
            <w:proofErr w:type="gramEnd"/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0,19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-0,18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51,35</w:t>
            </w:r>
          </w:p>
        </w:tc>
      </w:tr>
      <w:tr w:rsidR="00F24F59" w:rsidRPr="00891848" w:rsidTr="00164556">
        <w:trPr>
          <w:trHeight w:val="375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Pr="00891848" w:rsidRDefault="00F24F59" w:rsidP="00164556">
            <w:pPr>
              <w:suppressAutoHyphens/>
              <w:jc w:val="center"/>
              <w:rPr>
                <w:sz w:val="28"/>
                <w:szCs w:val="28"/>
              </w:rPr>
            </w:pPr>
            <w:r w:rsidRPr="00891848">
              <w:rPr>
                <w:sz w:val="28"/>
                <w:szCs w:val="28"/>
              </w:rPr>
              <w:t>Всего расходов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32889,40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19151,46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13737,94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F59" w:rsidRDefault="00F24F59" w:rsidP="00164556">
            <w:pPr>
              <w:suppressAutoHyphen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171,73</w:t>
            </w:r>
          </w:p>
        </w:tc>
      </w:tr>
    </w:tbl>
    <w:p w:rsidR="00F24F59" w:rsidRDefault="00F24F59" w:rsidP="00B431F9">
      <w:pPr>
        <w:shd w:val="clear" w:color="auto" w:fill="FFFFFF"/>
        <w:spacing w:before="120" w:line="312" w:lineRule="auto"/>
        <w:jc w:val="both"/>
        <w:rPr>
          <w:sz w:val="28"/>
          <w:szCs w:val="28"/>
        </w:rPr>
      </w:pPr>
    </w:p>
    <w:p w:rsidR="004E7C40" w:rsidRDefault="00496550" w:rsidP="004E7C40">
      <w:pPr>
        <w:shd w:val="clear" w:color="auto" w:fill="FFFFFF"/>
        <w:suppressAutoHyphens/>
        <w:spacing w:before="120"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E7C40">
        <w:rPr>
          <w:sz w:val="28"/>
          <w:szCs w:val="28"/>
        </w:rPr>
        <w:t>Расходы бюджета поселения в 2024 году больше уровня прошлого года на 13737,94 тыс. рублей, или 71,73 %.</w:t>
      </w:r>
    </w:p>
    <w:p w:rsidR="004E7C40" w:rsidRPr="00891848" w:rsidRDefault="004E7C40" w:rsidP="004E7C40">
      <w:pPr>
        <w:suppressAutoHyphens/>
        <w:spacing w:line="312" w:lineRule="auto"/>
        <w:ind w:firstLine="748"/>
        <w:jc w:val="both"/>
        <w:rPr>
          <w:sz w:val="28"/>
          <w:szCs w:val="28"/>
        </w:rPr>
      </w:pPr>
      <w:r w:rsidRPr="00891848">
        <w:rPr>
          <w:sz w:val="28"/>
          <w:szCs w:val="28"/>
        </w:rPr>
        <w:lastRenderedPageBreak/>
        <w:t xml:space="preserve">Основная доля расходов бюджета поселения в </w:t>
      </w:r>
      <w:r>
        <w:rPr>
          <w:sz w:val="28"/>
          <w:szCs w:val="28"/>
        </w:rPr>
        <w:t>2024</w:t>
      </w:r>
      <w:r w:rsidRPr="00891848">
        <w:rPr>
          <w:sz w:val="28"/>
          <w:szCs w:val="28"/>
        </w:rPr>
        <w:t xml:space="preserve"> году была сосредо</w:t>
      </w:r>
      <w:r>
        <w:rPr>
          <w:sz w:val="28"/>
          <w:szCs w:val="28"/>
        </w:rPr>
        <w:t>точена на</w:t>
      </w:r>
      <w:r w:rsidRPr="00891848">
        <w:rPr>
          <w:sz w:val="28"/>
          <w:szCs w:val="28"/>
        </w:rPr>
        <w:t xml:space="preserve"> следующих направлениях: </w:t>
      </w:r>
    </w:p>
    <w:p w:rsidR="004E7C40" w:rsidRDefault="004E7C40" w:rsidP="004E7C40">
      <w:pPr>
        <w:suppressAutoHyphens/>
        <w:spacing w:line="312" w:lineRule="auto"/>
        <w:ind w:firstLine="748"/>
        <w:jc w:val="both"/>
        <w:rPr>
          <w:sz w:val="28"/>
          <w:szCs w:val="28"/>
        </w:rPr>
      </w:pPr>
      <w:r w:rsidRPr="00891848">
        <w:rPr>
          <w:sz w:val="28"/>
          <w:szCs w:val="28"/>
        </w:rPr>
        <w:t xml:space="preserve">национальная экономика – </w:t>
      </w:r>
      <w:r>
        <w:rPr>
          <w:sz w:val="28"/>
          <w:szCs w:val="28"/>
        </w:rPr>
        <w:t>44,79</w:t>
      </w:r>
      <w:r w:rsidRPr="00891848">
        <w:rPr>
          <w:sz w:val="28"/>
          <w:szCs w:val="28"/>
        </w:rPr>
        <w:t xml:space="preserve"> %</w:t>
      </w:r>
      <w:r>
        <w:rPr>
          <w:sz w:val="28"/>
          <w:szCs w:val="28"/>
        </w:rPr>
        <w:t>,</w:t>
      </w:r>
    </w:p>
    <w:p w:rsidR="004E7C40" w:rsidRDefault="004E7C40" w:rsidP="004E7C40">
      <w:pPr>
        <w:suppressAutoHyphens/>
        <w:spacing w:line="312" w:lineRule="auto"/>
        <w:ind w:firstLine="748"/>
        <w:jc w:val="both"/>
        <w:rPr>
          <w:sz w:val="28"/>
          <w:szCs w:val="28"/>
        </w:rPr>
      </w:pPr>
      <w:r w:rsidRPr="00891848">
        <w:rPr>
          <w:sz w:val="28"/>
          <w:szCs w:val="28"/>
        </w:rPr>
        <w:t xml:space="preserve">общегосударственные вопросы – </w:t>
      </w:r>
      <w:r>
        <w:rPr>
          <w:sz w:val="28"/>
          <w:szCs w:val="28"/>
        </w:rPr>
        <w:t>28,17 %</w:t>
      </w:r>
      <w:r w:rsidRPr="00891848">
        <w:rPr>
          <w:sz w:val="28"/>
          <w:szCs w:val="28"/>
        </w:rPr>
        <w:t xml:space="preserve">, </w:t>
      </w:r>
    </w:p>
    <w:p w:rsidR="004E7C40" w:rsidRDefault="004E7C40" w:rsidP="004E7C40">
      <w:pPr>
        <w:suppressAutoHyphens/>
        <w:spacing w:line="312" w:lineRule="auto"/>
        <w:ind w:firstLine="748"/>
        <w:jc w:val="both"/>
        <w:rPr>
          <w:sz w:val="28"/>
          <w:szCs w:val="28"/>
        </w:rPr>
      </w:pPr>
      <w:r w:rsidRPr="00891848">
        <w:rPr>
          <w:sz w:val="28"/>
          <w:szCs w:val="28"/>
        </w:rPr>
        <w:t xml:space="preserve">культура и кинематография – </w:t>
      </w:r>
      <w:r>
        <w:rPr>
          <w:sz w:val="28"/>
          <w:szCs w:val="28"/>
        </w:rPr>
        <w:t>13,91</w:t>
      </w:r>
      <w:r w:rsidRPr="00891848">
        <w:rPr>
          <w:sz w:val="28"/>
          <w:szCs w:val="28"/>
        </w:rPr>
        <w:t xml:space="preserve"> %, </w:t>
      </w:r>
    </w:p>
    <w:p w:rsidR="004E7C40" w:rsidRDefault="004E7C40" w:rsidP="004E7C40">
      <w:pPr>
        <w:suppressAutoHyphens/>
        <w:spacing w:line="312" w:lineRule="auto"/>
        <w:ind w:firstLine="748"/>
        <w:jc w:val="both"/>
        <w:rPr>
          <w:sz w:val="28"/>
          <w:szCs w:val="28"/>
        </w:rPr>
      </w:pPr>
      <w:r w:rsidRPr="00891848">
        <w:rPr>
          <w:sz w:val="28"/>
          <w:szCs w:val="28"/>
        </w:rPr>
        <w:t xml:space="preserve">жилищно-коммунальное хозяйство – </w:t>
      </w:r>
      <w:r>
        <w:rPr>
          <w:sz w:val="28"/>
          <w:szCs w:val="28"/>
        </w:rPr>
        <w:t>8,17</w:t>
      </w:r>
      <w:r w:rsidRPr="00891848">
        <w:rPr>
          <w:sz w:val="28"/>
          <w:szCs w:val="28"/>
        </w:rPr>
        <w:t xml:space="preserve"> %.</w:t>
      </w:r>
    </w:p>
    <w:p w:rsidR="00EA1306" w:rsidRDefault="00EA1306" w:rsidP="004E7C40">
      <w:pPr>
        <w:suppressAutoHyphens/>
        <w:spacing w:line="312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На рисунке 6 изображены основные виды</w:t>
      </w:r>
      <w:r w:rsidR="00496550">
        <w:rPr>
          <w:sz w:val="28"/>
          <w:szCs w:val="28"/>
        </w:rPr>
        <w:t xml:space="preserve"> расходов бюджета в сравнении с предыдущим годом.</w:t>
      </w:r>
    </w:p>
    <w:p w:rsidR="00EA1306" w:rsidRDefault="00EA1306" w:rsidP="004E7C40">
      <w:pPr>
        <w:suppressAutoHyphens/>
        <w:spacing w:line="312" w:lineRule="auto"/>
        <w:ind w:firstLine="748"/>
        <w:jc w:val="both"/>
        <w:rPr>
          <w:sz w:val="28"/>
          <w:szCs w:val="28"/>
        </w:rPr>
      </w:pPr>
    </w:p>
    <w:p w:rsidR="004E7C40" w:rsidRDefault="00EA1306" w:rsidP="00164556">
      <w:pPr>
        <w:spacing w:line="312" w:lineRule="auto"/>
        <w:ind w:firstLine="748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517326ED" wp14:editId="7BD0734B">
            <wp:extent cx="4572000" cy="27432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E7C40" w:rsidRDefault="005473F8" w:rsidP="00B22733">
      <w:pPr>
        <w:spacing w:line="312" w:lineRule="auto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96550">
        <w:rPr>
          <w:sz w:val="28"/>
          <w:szCs w:val="28"/>
        </w:rPr>
        <w:t>Рис. 5 – С</w:t>
      </w:r>
      <w:r w:rsidR="00AD3988">
        <w:rPr>
          <w:sz w:val="28"/>
          <w:szCs w:val="28"/>
        </w:rPr>
        <w:t>труктура основных расходов бюджета</w:t>
      </w:r>
    </w:p>
    <w:p w:rsidR="00B22733" w:rsidRPr="00891848" w:rsidRDefault="00B22733" w:rsidP="00B22733">
      <w:pPr>
        <w:spacing w:line="288" w:lineRule="auto"/>
        <w:ind w:right="286" w:firstLine="902"/>
        <w:jc w:val="both"/>
        <w:rPr>
          <w:sz w:val="16"/>
          <w:szCs w:val="16"/>
        </w:rPr>
      </w:pPr>
    </w:p>
    <w:p w:rsidR="00EB711A" w:rsidRPr="00891848" w:rsidRDefault="00EB711A" w:rsidP="00EB711A">
      <w:pPr>
        <w:suppressAutoHyphens/>
        <w:spacing w:line="288" w:lineRule="auto"/>
        <w:ind w:firstLine="709"/>
        <w:jc w:val="both"/>
        <w:rPr>
          <w:sz w:val="28"/>
          <w:szCs w:val="28"/>
        </w:rPr>
      </w:pPr>
      <w:r w:rsidRPr="00EB711A">
        <w:rPr>
          <w:sz w:val="28"/>
          <w:szCs w:val="28"/>
        </w:rPr>
        <w:t>В</w:t>
      </w:r>
      <w:r w:rsidRPr="00891848">
        <w:rPr>
          <w:sz w:val="26"/>
          <w:szCs w:val="26"/>
        </w:rPr>
        <w:t xml:space="preserve"> </w:t>
      </w:r>
      <w:r w:rsidRPr="00891848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891848">
        <w:rPr>
          <w:sz w:val="28"/>
          <w:szCs w:val="28"/>
        </w:rPr>
        <w:t xml:space="preserve"> году в поселении расходные обязательства исполнялись по 11 муниципальны</w:t>
      </w:r>
      <w:r>
        <w:rPr>
          <w:sz w:val="28"/>
          <w:szCs w:val="28"/>
        </w:rPr>
        <w:t>м</w:t>
      </w:r>
      <w:r w:rsidRPr="0089184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ам</w:t>
      </w:r>
      <w:r w:rsidRPr="00891848">
        <w:rPr>
          <w:sz w:val="28"/>
          <w:szCs w:val="28"/>
        </w:rPr>
        <w:t xml:space="preserve">. </w:t>
      </w:r>
    </w:p>
    <w:p w:rsidR="00EB711A" w:rsidRPr="00891848" w:rsidRDefault="00EB711A" w:rsidP="00EB711A">
      <w:pPr>
        <w:suppressAutoHyphens/>
        <w:spacing w:line="288" w:lineRule="auto"/>
        <w:ind w:firstLine="709"/>
        <w:jc w:val="both"/>
        <w:rPr>
          <w:rFonts w:eastAsia="Calibri" w:cs="Calibri"/>
          <w:color w:val="000000"/>
          <w:sz w:val="28"/>
          <w:szCs w:val="28"/>
        </w:rPr>
      </w:pPr>
      <w:r w:rsidRPr="00891848">
        <w:rPr>
          <w:rFonts w:eastAsia="Calibri" w:cs="Calibri"/>
          <w:sz w:val="28"/>
          <w:szCs w:val="28"/>
        </w:rPr>
        <w:t>В рамках реализации муниципальной программы Мирнинского городского поселения «Развитие муниципального управления Мирнинского городского поселения Оричевского района Кировской области» в полном</w:t>
      </w:r>
      <w:r w:rsidRPr="00891848">
        <w:rPr>
          <w:rFonts w:eastAsia="Calibri" w:cs="Calibri"/>
          <w:color w:val="000000"/>
          <w:sz w:val="28"/>
          <w:szCs w:val="28"/>
        </w:rPr>
        <w:t xml:space="preserve"> объеме исполнены обязательства по обеспечению деятельности главы администрации, деятельности администрации, мероприятия, направленные на осуществление первичного воинского учета.</w:t>
      </w:r>
    </w:p>
    <w:p w:rsidR="00EB711A" w:rsidRPr="00891848" w:rsidRDefault="00EB711A" w:rsidP="00EB711A">
      <w:pPr>
        <w:suppressAutoHyphens/>
        <w:spacing w:line="288" w:lineRule="auto"/>
        <w:ind w:firstLine="697"/>
        <w:jc w:val="both"/>
        <w:rPr>
          <w:rFonts w:eastAsia="Calibri" w:cs="Calibri"/>
          <w:sz w:val="28"/>
          <w:szCs w:val="28"/>
        </w:rPr>
      </w:pPr>
      <w:r w:rsidRPr="00891848">
        <w:rPr>
          <w:rFonts w:eastAsia="Calibri" w:cs="Calibri"/>
          <w:color w:val="000000"/>
          <w:sz w:val="28"/>
          <w:szCs w:val="28"/>
        </w:rPr>
        <w:t xml:space="preserve">В рамках реализации муниципальной программы Мирнинского городского </w:t>
      </w:r>
      <w:r w:rsidRPr="00891848">
        <w:rPr>
          <w:rFonts w:eastAsia="Calibri" w:cs="Calibri"/>
          <w:sz w:val="28"/>
          <w:szCs w:val="28"/>
        </w:rPr>
        <w:t>поселения Оричевского района Кировской области «Управление муниципальным имуществом муниципального образования Мирнинское городское поселение Ориче</w:t>
      </w:r>
      <w:r>
        <w:rPr>
          <w:rFonts w:eastAsia="Calibri" w:cs="Calibri"/>
          <w:sz w:val="28"/>
          <w:szCs w:val="28"/>
        </w:rPr>
        <w:t>вского района Кировской области</w:t>
      </w:r>
      <w:r w:rsidRPr="00891848">
        <w:rPr>
          <w:rFonts w:eastAsia="Calibri" w:cs="Calibri"/>
          <w:sz w:val="28"/>
          <w:szCs w:val="28"/>
        </w:rPr>
        <w:t xml:space="preserve">»  выполнены услуги по оценке объектов имущества, исполнены обязательства по содержанию муниципального имущества, реализовано муниципальное имущество по Программе приватизации муниципального имущества Мирнинского городского поселения, в аренду </w:t>
      </w:r>
      <w:r w:rsidRPr="00891848">
        <w:rPr>
          <w:rFonts w:eastAsia="Calibri" w:cs="Calibri"/>
          <w:sz w:val="28"/>
          <w:szCs w:val="28"/>
        </w:rPr>
        <w:lastRenderedPageBreak/>
        <w:t xml:space="preserve">субъектам малого и среднего предпринимательства в рамках поддержки субъектов СМП переданы нежилые помещения и единицы спецтехники.  </w:t>
      </w:r>
      <w:r>
        <w:rPr>
          <w:rFonts w:eastAsia="Calibri" w:cs="Calibri"/>
          <w:sz w:val="28"/>
          <w:szCs w:val="28"/>
        </w:rPr>
        <w:t>По преимущественному праву арендаторы приобрели в собственность за плату ранее арендуемое имущество.</w:t>
      </w:r>
    </w:p>
    <w:p w:rsidR="00EB711A" w:rsidRPr="00891848" w:rsidRDefault="00EB711A" w:rsidP="00EB711A">
      <w:pPr>
        <w:suppressAutoHyphens/>
        <w:spacing w:line="288" w:lineRule="auto"/>
        <w:ind w:firstLine="697"/>
        <w:jc w:val="both"/>
        <w:rPr>
          <w:rFonts w:eastAsia="Calibri" w:cs="Calibri"/>
          <w:color w:val="000000"/>
          <w:sz w:val="28"/>
          <w:szCs w:val="28"/>
        </w:rPr>
      </w:pPr>
      <w:r w:rsidRPr="00891848">
        <w:rPr>
          <w:rFonts w:eastAsia="Calibri" w:cs="Calibri"/>
          <w:sz w:val="28"/>
          <w:szCs w:val="28"/>
        </w:rPr>
        <w:t>В рамках реализации муниципальной программы Мирнинского городского</w:t>
      </w:r>
      <w:r w:rsidRPr="00891848">
        <w:rPr>
          <w:rFonts w:eastAsia="Calibri" w:cs="Calibri"/>
          <w:color w:val="000000"/>
          <w:sz w:val="28"/>
          <w:szCs w:val="28"/>
        </w:rPr>
        <w:t xml:space="preserve"> поселения «Благоустройство муниципального образования Мирнинское городское поселение Оричевского района Кировской области» по внепрограммным мероприятиям выполнены работы по текущему содержанию и обслуживанию на</w:t>
      </w:r>
      <w:r>
        <w:rPr>
          <w:rFonts w:eastAsia="Calibri" w:cs="Calibri"/>
          <w:color w:val="000000"/>
          <w:sz w:val="28"/>
          <w:szCs w:val="28"/>
        </w:rPr>
        <w:t>ружных сетей уличного освещения</w:t>
      </w:r>
      <w:r w:rsidRPr="00891848">
        <w:rPr>
          <w:rFonts w:eastAsia="Calibri" w:cs="Calibri"/>
          <w:color w:val="000000"/>
          <w:sz w:val="28"/>
          <w:szCs w:val="28"/>
        </w:rPr>
        <w:t xml:space="preserve">, проводились работы по содержанию (уборке), окашиванию территории мест общего пользования, содержанию контейнерных площадок, вывоза мусора. </w:t>
      </w:r>
      <w:r>
        <w:rPr>
          <w:rFonts w:eastAsia="Calibri" w:cs="Calibri"/>
          <w:color w:val="000000"/>
          <w:sz w:val="28"/>
          <w:szCs w:val="28"/>
        </w:rPr>
        <w:t xml:space="preserve">Проведена </w:t>
      </w:r>
      <w:r>
        <w:rPr>
          <w:sz w:val="28"/>
          <w:szCs w:val="28"/>
        </w:rPr>
        <w:t>модернизацию уличного освещения в д. Тарасовы, д. Брагичи, д. Ряби. Установлены новые контейнеры для сбора ТКО на территории пгт Мирный.</w:t>
      </w:r>
    </w:p>
    <w:p w:rsidR="00EB711A" w:rsidRPr="00F31328" w:rsidRDefault="00EB711A" w:rsidP="00EB711A">
      <w:pPr>
        <w:suppressAutoHyphens/>
        <w:spacing w:line="288" w:lineRule="auto"/>
        <w:ind w:firstLine="697"/>
        <w:jc w:val="both"/>
        <w:rPr>
          <w:sz w:val="28"/>
          <w:szCs w:val="28"/>
        </w:rPr>
      </w:pPr>
      <w:r w:rsidRPr="00891848">
        <w:rPr>
          <w:rFonts w:eastAsia="Calibri" w:cs="Calibri"/>
          <w:sz w:val="28"/>
          <w:szCs w:val="28"/>
        </w:rPr>
        <w:t xml:space="preserve">В рамках муниципальной </w:t>
      </w:r>
      <w:r w:rsidRPr="00C47AD5">
        <w:rPr>
          <w:rFonts w:eastAsia="Calibri" w:cs="Calibri"/>
          <w:sz w:val="28"/>
          <w:szCs w:val="28"/>
        </w:rPr>
        <w:t>программы</w:t>
      </w:r>
      <w:r w:rsidRPr="00C47AD5">
        <w:rPr>
          <w:sz w:val="28"/>
          <w:szCs w:val="28"/>
        </w:rPr>
        <w:t xml:space="preserve"> Мирнинского городского поселения «</w:t>
      </w:r>
      <w:r w:rsidRPr="00C47AD5">
        <w:rPr>
          <w:rFonts w:eastAsia="Calibri" w:cs="Calibri"/>
          <w:sz w:val="28"/>
          <w:szCs w:val="28"/>
        </w:rPr>
        <w:t xml:space="preserve">Совершенствование и </w:t>
      </w:r>
      <w:r w:rsidRPr="00F31328">
        <w:rPr>
          <w:rFonts w:eastAsia="Calibri" w:cs="Calibri"/>
          <w:sz w:val="28"/>
          <w:szCs w:val="28"/>
        </w:rPr>
        <w:t xml:space="preserve">реконструкция улично-дорожной сети муниципального образования Мирнинское городское поселение Оричевского района Кировской области» </w:t>
      </w:r>
      <w:r w:rsidRPr="00F31328">
        <w:rPr>
          <w:sz w:val="28"/>
          <w:szCs w:val="28"/>
        </w:rPr>
        <w:t>исполнены контракты по-летнему и зимнему содержанию дорог, выполнение работы п</w:t>
      </w:r>
      <w:r>
        <w:rPr>
          <w:sz w:val="28"/>
          <w:szCs w:val="28"/>
        </w:rPr>
        <w:t>о нанесению дорожной разметки,</w:t>
      </w:r>
      <w:r w:rsidRPr="00F31328">
        <w:rPr>
          <w:sz w:val="28"/>
          <w:szCs w:val="28"/>
        </w:rPr>
        <w:t xml:space="preserve"> выпол</w:t>
      </w:r>
      <w:r>
        <w:rPr>
          <w:sz w:val="28"/>
          <w:szCs w:val="28"/>
        </w:rPr>
        <w:t xml:space="preserve">нен ямочный ремонт по ул. Ленина, </w:t>
      </w:r>
      <w:r w:rsidRPr="00F31328">
        <w:rPr>
          <w:sz w:val="28"/>
          <w:szCs w:val="28"/>
        </w:rPr>
        <w:t xml:space="preserve">ремонт дороги </w:t>
      </w:r>
      <w:r>
        <w:rPr>
          <w:sz w:val="28"/>
          <w:szCs w:val="28"/>
        </w:rPr>
        <w:t xml:space="preserve">местного </w:t>
      </w:r>
      <w:r w:rsidRPr="00F31328">
        <w:rPr>
          <w:sz w:val="28"/>
          <w:szCs w:val="28"/>
        </w:rPr>
        <w:t xml:space="preserve">значения </w:t>
      </w:r>
      <w:r>
        <w:rPr>
          <w:sz w:val="28"/>
          <w:szCs w:val="28"/>
        </w:rPr>
        <w:t>д. Брагичи</w:t>
      </w:r>
      <w:r w:rsidRPr="00F31328">
        <w:rPr>
          <w:sz w:val="28"/>
          <w:szCs w:val="28"/>
        </w:rPr>
        <w:t>.</w:t>
      </w:r>
    </w:p>
    <w:p w:rsidR="00EB711A" w:rsidRPr="00F31328" w:rsidRDefault="00EB711A" w:rsidP="00EB711A">
      <w:pPr>
        <w:suppressAutoHyphens/>
        <w:spacing w:line="288" w:lineRule="auto"/>
        <w:ind w:firstLine="697"/>
        <w:jc w:val="both"/>
        <w:rPr>
          <w:sz w:val="28"/>
          <w:szCs w:val="28"/>
        </w:rPr>
      </w:pPr>
      <w:r w:rsidRPr="00F31328">
        <w:rPr>
          <w:sz w:val="28"/>
          <w:szCs w:val="28"/>
        </w:rPr>
        <w:t xml:space="preserve">В </w:t>
      </w:r>
      <w:r w:rsidRPr="00F31328">
        <w:rPr>
          <w:rFonts w:eastAsia="Calibri" w:cs="Calibri"/>
          <w:sz w:val="28"/>
          <w:szCs w:val="28"/>
        </w:rPr>
        <w:t xml:space="preserve">рамках муниципальной программы </w:t>
      </w:r>
      <w:r w:rsidRPr="00F31328">
        <w:rPr>
          <w:sz w:val="28"/>
          <w:szCs w:val="28"/>
        </w:rPr>
        <w:t>Мирнинского городского поселения «Реформирование и модернизация коммунальной и жилищной инфраструктуры Мирнинского городского поселения Оричевского района Кировской области»</w:t>
      </w:r>
      <w:r w:rsidRPr="00F31328">
        <w:rPr>
          <w:rFonts w:eastAsia="Calibri" w:cs="Calibri"/>
          <w:sz w:val="28"/>
          <w:szCs w:val="28"/>
        </w:rPr>
        <w:t xml:space="preserve"> своевременно исполнены обязательства по оплате взносов на капитальный ремонт.</w:t>
      </w:r>
    </w:p>
    <w:p w:rsidR="00EB711A" w:rsidRPr="00F31328" w:rsidRDefault="00EB711A" w:rsidP="00EB711A">
      <w:pPr>
        <w:suppressAutoHyphens/>
        <w:spacing w:line="288" w:lineRule="auto"/>
        <w:ind w:firstLine="697"/>
        <w:jc w:val="both"/>
        <w:rPr>
          <w:rFonts w:eastAsia="Calibri" w:cs="Calibri"/>
          <w:sz w:val="28"/>
          <w:szCs w:val="28"/>
        </w:rPr>
      </w:pPr>
      <w:r w:rsidRPr="00F31328">
        <w:rPr>
          <w:rFonts w:eastAsia="Calibri" w:cs="Calibri"/>
          <w:sz w:val="28"/>
          <w:szCs w:val="28"/>
        </w:rPr>
        <w:t>В рамках муниципальной программы Мирнинского городского поселения «Обеспечение безопасности и жизнедеятельности населения муниципального образования Мирнинское городское поселение Оричевского района Кировской области» осуществлены расходы по противопожарной опашке населенных пунктов, расположенных вблизи границ лесных массивов и земель сельскохозяйственного назначения</w:t>
      </w:r>
      <w:r>
        <w:rPr>
          <w:rFonts w:eastAsia="Calibri" w:cs="Calibri"/>
          <w:sz w:val="28"/>
          <w:szCs w:val="28"/>
        </w:rPr>
        <w:t>,</w:t>
      </w:r>
      <w:r w:rsidRPr="004C002E">
        <w:rPr>
          <w:rFonts w:eastAsia="Calibri" w:cs="Calibri"/>
          <w:color w:val="000000"/>
          <w:sz w:val="28"/>
          <w:szCs w:val="28"/>
        </w:rPr>
        <w:t xml:space="preserve"> </w:t>
      </w:r>
      <w:r w:rsidRPr="00842E95">
        <w:rPr>
          <w:rFonts w:eastAsia="Calibri" w:cs="Calibri"/>
          <w:color w:val="000000"/>
          <w:sz w:val="28"/>
          <w:szCs w:val="28"/>
        </w:rPr>
        <w:t>проведено 20 выходов членов народной дружины</w:t>
      </w:r>
      <w:r w:rsidRPr="00842E95">
        <w:rPr>
          <w:rFonts w:eastAsia="Calibri" w:cs="Calibri"/>
          <w:sz w:val="28"/>
          <w:szCs w:val="28"/>
        </w:rPr>
        <w:t>.</w:t>
      </w:r>
    </w:p>
    <w:p w:rsidR="00EB711A" w:rsidRPr="00F31328" w:rsidRDefault="00EB711A" w:rsidP="00EB711A">
      <w:pPr>
        <w:suppressAutoHyphens/>
        <w:spacing w:line="288" w:lineRule="auto"/>
        <w:ind w:firstLine="697"/>
        <w:jc w:val="both"/>
        <w:rPr>
          <w:rFonts w:eastAsia="Calibri" w:cs="Calibri"/>
          <w:sz w:val="28"/>
          <w:szCs w:val="28"/>
        </w:rPr>
      </w:pPr>
      <w:r w:rsidRPr="00F31328">
        <w:rPr>
          <w:rFonts w:eastAsia="Calibri" w:cs="Calibri"/>
          <w:sz w:val="28"/>
          <w:szCs w:val="28"/>
        </w:rPr>
        <w:t>В рамках реализации муниципальной программы Мирнинского городского поселения Оричевского района Кировской области «Управление и распоряжение земельными участками, государственная собственность на которые не разграничена, на территории муниципального образования Мирнинское городское поселение Оричевского района Кировской области» проведена оценка рыночной стоимости земельного участка</w:t>
      </w:r>
      <w:r>
        <w:rPr>
          <w:rFonts w:eastAsia="Calibri" w:cs="Calibri"/>
          <w:sz w:val="28"/>
          <w:szCs w:val="28"/>
        </w:rPr>
        <w:t xml:space="preserve">, работы по межеванию земельного </w:t>
      </w:r>
      <w:r>
        <w:rPr>
          <w:rFonts w:eastAsia="Calibri" w:cs="Calibri"/>
          <w:sz w:val="28"/>
          <w:szCs w:val="28"/>
        </w:rPr>
        <w:lastRenderedPageBreak/>
        <w:t>участка под кладбищем</w:t>
      </w:r>
      <w:r w:rsidRPr="00F31328">
        <w:rPr>
          <w:rFonts w:eastAsia="Calibri" w:cs="Calibri"/>
          <w:sz w:val="28"/>
          <w:szCs w:val="28"/>
        </w:rPr>
        <w:t xml:space="preserve">. </w:t>
      </w:r>
      <w:r>
        <w:rPr>
          <w:rFonts w:eastAsia="Calibri" w:cs="Calibri"/>
          <w:sz w:val="28"/>
          <w:szCs w:val="28"/>
        </w:rPr>
        <w:t>Заключено 450 договоров аренды земельных участков. Предоставлены в собственность бесплатно земельные участки по гаражной амнистии, в собственность за плату – под ИЖС.</w:t>
      </w:r>
    </w:p>
    <w:p w:rsidR="00EB711A" w:rsidRPr="00891848" w:rsidRDefault="00EB711A" w:rsidP="00EB711A">
      <w:pPr>
        <w:suppressAutoHyphens/>
        <w:spacing w:line="288" w:lineRule="auto"/>
        <w:ind w:firstLine="700"/>
        <w:jc w:val="both"/>
        <w:rPr>
          <w:sz w:val="28"/>
          <w:szCs w:val="28"/>
        </w:rPr>
      </w:pPr>
      <w:r w:rsidRPr="00F31328">
        <w:rPr>
          <w:rFonts w:eastAsia="Calibri" w:cs="Calibri"/>
          <w:sz w:val="28"/>
          <w:szCs w:val="28"/>
        </w:rPr>
        <w:t>В полном объеме исполнены обязательства по</w:t>
      </w:r>
      <w:r w:rsidRPr="00F31328">
        <w:rPr>
          <w:sz w:val="28"/>
          <w:szCs w:val="28"/>
        </w:rPr>
        <w:t xml:space="preserve"> муниципальной</w:t>
      </w:r>
      <w:r w:rsidRPr="00891848">
        <w:rPr>
          <w:sz w:val="28"/>
          <w:szCs w:val="28"/>
        </w:rPr>
        <w:t xml:space="preserve"> программе Мирнинского городского поселения «Регулирование межбюджетных отношений».</w:t>
      </w:r>
    </w:p>
    <w:p w:rsidR="00EB711A" w:rsidRDefault="00EB711A" w:rsidP="00EB711A">
      <w:pPr>
        <w:suppressAutoHyphens/>
        <w:spacing w:line="288" w:lineRule="auto"/>
        <w:ind w:firstLine="700"/>
        <w:jc w:val="both"/>
        <w:rPr>
          <w:rFonts w:eastAsia="Calibri" w:cs="Calibri"/>
          <w:sz w:val="28"/>
          <w:szCs w:val="28"/>
        </w:rPr>
      </w:pPr>
      <w:r w:rsidRPr="00891848">
        <w:rPr>
          <w:rFonts w:eastAsia="Calibri" w:cs="Calibri"/>
          <w:sz w:val="28"/>
          <w:szCs w:val="28"/>
        </w:rPr>
        <w:t xml:space="preserve">В рамках реализации муниципальной программы Мирнинского городского поселения «Развитие культуры и спорта Мирнинского городского поселения Оричевского района Кировской области» исполнены обязательства по содержанию знания ДК и спортзала (оплата коммунальных услуг и обслуживание здания, пожарная и охранная сигнализации) по обеспечению деятельности (заработная плата персонала, проведение </w:t>
      </w:r>
      <w:r w:rsidRPr="00EC096B">
        <w:rPr>
          <w:rFonts w:eastAsia="Calibri" w:cs="Calibri"/>
          <w:sz w:val="28"/>
          <w:szCs w:val="28"/>
        </w:rPr>
        <w:t>мероприятий). Выполнен работ</w:t>
      </w:r>
      <w:r>
        <w:rPr>
          <w:rFonts w:eastAsia="Calibri" w:cs="Calibri"/>
          <w:sz w:val="28"/>
          <w:szCs w:val="28"/>
        </w:rPr>
        <w:t>ы</w:t>
      </w:r>
      <w:r w:rsidRPr="00EC096B">
        <w:rPr>
          <w:rFonts w:eastAsia="Calibri" w:cs="Calibri"/>
          <w:sz w:val="28"/>
          <w:szCs w:val="28"/>
        </w:rPr>
        <w:t xml:space="preserve"> по реконструкции Дома культуры</w:t>
      </w:r>
      <w:r w:rsidRPr="00EC096B">
        <w:rPr>
          <w:sz w:val="28"/>
          <w:szCs w:val="28"/>
        </w:rPr>
        <w:t xml:space="preserve"> в части устройства кровли над административными помещениями.</w:t>
      </w:r>
    </w:p>
    <w:p w:rsidR="00A40FC8" w:rsidRDefault="00EB711A" w:rsidP="00EB711A">
      <w:pPr>
        <w:suppressAutoHyphens/>
        <w:spacing w:line="288" w:lineRule="auto"/>
        <w:ind w:firstLine="700"/>
        <w:jc w:val="both"/>
        <w:rPr>
          <w:rFonts w:eastAsia="Calibri" w:cs="Calibri"/>
          <w:color w:val="000000"/>
          <w:sz w:val="28"/>
          <w:szCs w:val="28"/>
        </w:rPr>
      </w:pPr>
      <w:r w:rsidRPr="00891848">
        <w:rPr>
          <w:rFonts w:eastAsia="Calibri" w:cs="Calibri"/>
          <w:sz w:val="28"/>
          <w:szCs w:val="28"/>
        </w:rPr>
        <w:t>В рамках реализации муниципальной программы Мирнинского городского</w:t>
      </w:r>
      <w:r w:rsidRPr="00891848">
        <w:rPr>
          <w:rFonts w:eastAsia="Calibri" w:cs="Calibri"/>
          <w:color w:val="000000"/>
          <w:sz w:val="28"/>
          <w:szCs w:val="28"/>
        </w:rPr>
        <w:t xml:space="preserve"> поселения</w:t>
      </w:r>
      <w:r w:rsidRPr="00891848">
        <w:t xml:space="preserve"> </w:t>
      </w:r>
      <w:r w:rsidRPr="00EC096B">
        <w:rPr>
          <w:sz w:val="28"/>
          <w:szCs w:val="28"/>
        </w:rPr>
        <w:t>«</w:t>
      </w:r>
      <w:r w:rsidRPr="00EC096B">
        <w:rPr>
          <w:rFonts w:eastAsia="Calibri" w:cs="Calibri"/>
          <w:color w:val="000000"/>
          <w:sz w:val="28"/>
          <w:szCs w:val="28"/>
        </w:rPr>
        <w:t>Развитие жилищного строительства в Мирнинском городском поселении Оричевского района Кировской области</w:t>
      </w:r>
      <w:r w:rsidRPr="00891848">
        <w:rPr>
          <w:rFonts w:eastAsia="Calibri" w:cs="Calibri"/>
          <w:color w:val="000000"/>
          <w:sz w:val="28"/>
          <w:szCs w:val="28"/>
        </w:rPr>
        <w:t xml:space="preserve">» </w:t>
      </w:r>
      <w:r>
        <w:rPr>
          <w:rFonts w:eastAsia="Calibri" w:cs="Calibri"/>
          <w:color w:val="000000"/>
          <w:sz w:val="28"/>
          <w:szCs w:val="28"/>
        </w:rPr>
        <w:t xml:space="preserve">выполнены </w:t>
      </w:r>
      <w:r w:rsidRPr="00EC096B">
        <w:rPr>
          <w:rFonts w:eastAsia="Calibri" w:cs="Calibri"/>
          <w:color w:val="000000"/>
          <w:sz w:val="28"/>
          <w:szCs w:val="28"/>
        </w:rPr>
        <w:t>раб</w:t>
      </w:r>
      <w:r>
        <w:rPr>
          <w:rFonts w:eastAsia="Calibri" w:cs="Calibri"/>
          <w:color w:val="000000"/>
          <w:sz w:val="28"/>
          <w:szCs w:val="28"/>
        </w:rPr>
        <w:t xml:space="preserve">оты </w:t>
      </w:r>
      <w:r w:rsidRPr="00EC096B">
        <w:rPr>
          <w:rFonts w:eastAsia="Calibri" w:cs="Calibri"/>
          <w:color w:val="000000"/>
          <w:sz w:val="28"/>
          <w:szCs w:val="28"/>
        </w:rPr>
        <w:t>по подгот</w:t>
      </w:r>
      <w:r>
        <w:rPr>
          <w:rFonts w:eastAsia="Calibri" w:cs="Calibri"/>
          <w:color w:val="000000"/>
          <w:sz w:val="28"/>
          <w:szCs w:val="28"/>
        </w:rPr>
        <w:t xml:space="preserve">овке </w:t>
      </w:r>
      <w:r w:rsidRPr="00EC096B">
        <w:rPr>
          <w:rFonts w:eastAsia="Calibri" w:cs="Calibri"/>
          <w:color w:val="000000"/>
          <w:sz w:val="28"/>
          <w:szCs w:val="28"/>
        </w:rPr>
        <w:t>свед</w:t>
      </w:r>
      <w:r>
        <w:rPr>
          <w:rFonts w:eastAsia="Calibri" w:cs="Calibri"/>
          <w:color w:val="000000"/>
          <w:sz w:val="28"/>
          <w:szCs w:val="28"/>
        </w:rPr>
        <w:t xml:space="preserve">ений </w:t>
      </w:r>
      <w:r w:rsidRPr="00EC096B">
        <w:rPr>
          <w:rFonts w:eastAsia="Calibri" w:cs="Calibri"/>
          <w:color w:val="000000"/>
          <w:sz w:val="28"/>
          <w:szCs w:val="28"/>
        </w:rPr>
        <w:t>о гран</w:t>
      </w:r>
      <w:r>
        <w:rPr>
          <w:rFonts w:eastAsia="Calibri" w:cs="Calibri"/>
          <w:color w:val="000000"/>
          <w:sz w:val="28"/>
          <w:szCs w:val="28"/>
        </w:rPr>
        <w:t xml:space="preserve">ицах 11 территориальных </w:t>
      </w:r>
      <w:r w:rsidRPr="00EC096B">
        <w:rPr>
          <w:rFonts w:eastAsia="Calibri" w:cs="Calibri"/>
          <w:color w:val="000000"/>
          <w:sz w:val="28"/>
          <w:szCs w:val="28"/>
        </w:rPr>
        <w:t>зон</w:t>
      </w:r>
      <w:r>
        <w:rPr>
          <w:rFonts w:eastAsia="Calibri" w:cs="Calibri"/>
          <w:color w:val="000000"/>
          <w:sz w:val="28"/>
          <w:szCs w:val="28"/>
        </w:rPr>
        <w:t>.</w:t>
      </w:r>
    </w:p>
    <w:p w:rsidR="00A40FC8" w:rsidRPr="00A40FC8" w:rsidRDefault="00A40FC8" w:rsidP="00A40FC8">
      <w:pPr>
        <w:rPr>
          <w:rFonts w:eastAsia="Calibri" w:cs="Calibri"/>
          <w:sz w:val="28"/>
          <w:szCs w:val="28"/>
        </w:rPr>
      </w:pPr>
    </w:p>
    <w:p w:rsidR="00A40FC8" w:rsidRDefault="00A40FC8" w:rsidP="00A40FC8">
      <w:pPr>
        <w:pStyle w:val="af2"/>
        <w:ind w:left="0"/>
        <w:jc w:val="both"/>
        <w:rPr>
          <w:rFonts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Муниципальная Программа «Формирование современной городской среды Мирнинского городского поселения на 2018-2030 годы» в 2024 году не реализовывалась. Было проведено голосование на Платформе обратной связи по выбору общественной территории, благоустраиваемой в 2025 году.  По рейтингу голосования первое место заняла общественная территория сквера «Воин с венком». </w:t>
      </w:r>
    </w:p>
    <w:p w:rsidR="00A40FC8" w:rsidRDefault="00A40FC8" w:rsidP="00A40FC8">
      <w:pPr>
        <w:rPr>
          <w:rFonts w:cs="Calibri"/>
          <w:sz w:val="28"/>
          <w:szCs w:val="28"/>
        </w:rPr>
      </w:pPr>
    </w:p>
    <w:p w:rsidR="00373E0A" w:rsidRDefault="00373E0A" w:rsidP="0049655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002A59">
        <w:rPr>
          <w:b/>
          <w:bCs/>
          <w:sz w:val="28"/>
          <w:szCs w:val="28"/>
        </w:rPr>
        <w:t xml:space="preserve">Основная деятельность </w:t>
      </w:r>
      <w:r>
        <w:rPr>
          <w:b/>
          <w:bCs/>
          <w:sz w:val="28"/>
          <w:szCs w:val="28"/>
        </w:rPr>
        <w:t>органов местного самоуправления</w:t>
      </w:r>
    </w:p>
    <w:p w:rsidR="00373E0A" w:rsidRPr="002326E9" w:rsidRDefault="00373E0A" w:rsidP="00373E0A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Мирнинская поселковая Дума</w:t>
      </w:r>
    </w:p>
    <w:p w:rsidR="00373E0A" w:rsidRDefault="00373E0A" w:rsidP="00373E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2024 году проведено 12 заседаний Мирнинской поселковой Думы на заседаниях которой было принято 57 решений, 28 из которых являются нормативно-правовыми актами.</w:t>
      </w:r>
    </w:p>
    <w:p w:rsidR="00373E0A" w:rsidRPr="00EC098D" w:rsidRDefault="00373E0A" w:rsidP="00373E0A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таблице 8 отражены данные деятельности Мирнинской поселковой Думы в динамике по годам.</w:t>
      </w:r>
    </w:p>
    <w:p w:rsidR="00496550" w:rsidRDefault="00496550" w:rsidP="00373E0A">
      <w:pPr>
        <w:spacing w:line="360" w:lineRule="auto"/>
        <w:ind w:firstLine="900"/>
        <w:jc w:val="right"/>
        <w:rPr>
          <w:i/>
          <w:sz w:val="28"/>
          <w:szCs w:val="28"/>
        </w:rPr>
      </w:pPr>
    </w:p>
    <w:p w:rsidR="00496550" w:rsidRDefault="00496550" w:rsidP="00373E0A">
      <w:pPr>
        <w:spacing w:line="360" w:lineRule="auto"/>
        <w:ind w:firstLine="900"/>
        <w:jc w:val="right"/>
        <w:rPr>
          <w:i/>
          <w:sz w:val="28"/>
          <w:szCs w:val="28"/>
        </w:rPr>
      </w:pPr>
    </w:p>
    <w:p w:rsidR="00373E0A" w:rsidRDefault="00373E0A" w:rsidP="00373E0A">
      <w:pPr>
        <w:spacing w:line="360" w:lineRule="auto"/>
        <w:ind w:firstLine="90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Таблица 8</w:t>
      </w:r>
    </w:p>
    <w:p w:rsidR="00373E0A" w:rsidRPr="00486098" w:rsidRDefault="00373E0A" w:rsidP="00373E0A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486098">
        <w:rPr>
          <w:b/>
          <w:sz w:val="28"/>
          <w:szCs w:val="28"/>
        </w:rPr>
        <w:t>Деятельность Мирнинской поселковой Думы</w:t>
      </w:r>
    </w:p>
    <w:tbl>
      <w:tblPr>
        <w:tblW w:w="9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959"/>
        <w:gridCol w:w="959"/>
        <w:gridCol w:w="959"/>
        <w:gridCol w:w="959"/>
        <w:gridCol w:w="959"/>
        <w:gridCol w:w="959"/>
      </w:tblGrid>
      <w:tr w:rsidR="00373E0A" w:rsidRPr="00970EFB" w:rsidTr="00373E0A">
        <w:tc>
          <w:tcPr>
            <w:tcW w:w="3473" w:type="dxa"/>
            <w:shd w:val="clear" w:color="auto" w:fill="auto"/>
          </w:tcPr>
          <w:p w:rsidR="00373E0A" w:rsidRPr="00970EFB" w:rsidRDefault="00373E0A" w:rsidP="00373E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959" w:type="dxa"/>
          </w:tcPr>
          <w:p w:rsidR="00373E0A" w:rsidRDefault="00373E0A" w:rsidP="00373E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373E0A" w:rsidRPr="00970EFB" w:rsidRDefault="00373E0A" w:rsidP="00373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59" w:type="dxa"/>
          </w:tcPr>
          <w:p w:rsidR="00373E0A" w:rsidRPr="00970EFB" w:rsidRDefault="00373E0A" w:rsidP="00373E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959" w:type="dxa"/>
          </w:tcPr>
          <w:p w:rsidR="00373E0A" w:rsidRDefault="00373E0A" w:rsidP="00373E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  <w:p w:rsidR="00373E0A" w:rsidRPr="00970EFB" w:rsidRDefault="00373E0A" w:rsidP="00373E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59" w:type="dxa"/>
          </w:tcPr>
          <w:p w:rsidR="00373E0A" w:rsidRDefault="00373E0A" w:rsidP="00373E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  <w:p w:rsidR="00373E0A" w:rsidRPr="00970EFB" w:rsidRDefault="00373E0A" w:rsidP="00373E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59" w:type="dxa"/>
          </w:tcPr>
          <w:p w:rsidR="00373E0A" w:rsidRDefault="00373E0A" w:rsidP="00373E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</w:p>
          <w:p w:rsidR="00373E0A" w:rsidRDefault="00373E0A" w:rsidP="00373E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  <w:p w:rsidR="00373E0A" w:rsidRPr="00970EFB" w:rsidRDefault="00373E0A" w:rsidP="00373E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9" w:type="dxa"/>
          </w:tcPr>
          <w:p w:rsidR="00373E0A" w:rsidRDefault="00373E0A" w:rsidP="00373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  <w:p w:rsidR="00373E0A" w:rsidRPr="00970EFB" w:rsidRDefault="00373E0A" w:rsidP="00373E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373E0A" w:rsidRPr="00970EFB" w:rsidTr="00373E0A">
        <w:tc>
          <w:tcPr>
            <w:tcW w:w="3473" w:type="dxa"/>
            <w:shd w:val="clear" w:color="auto" w:fill="auto"/>
          </w:tcPr>
          <w:p w:rsidR="00373E0A" w:rsidRPr="00970EFB" w:rsidRDefault="00373E0A" w:rsidP="00373E0A">
            <w:pPr>
              <w:ind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</w:t>
            </w:r>
            <w:r w:rsidRPr="00970EFB">
              <w:rPr>
                <w:sz w:val="28"/>
                <w:szCs w:val="28"/>
              </w:rPr>
              <w:t xml:space="preserve">аседаний </w:t>
            </w:r>
            <w:r>
              <w:rPr>
                <w:sz w:val="28"/>
                <w:szCs w:val="28"/>
              </w:rPr>
              <w:t xml:space="preserve">Мирнинской </w:t>
            </w:r>
            <w:r w:rsidR="007B5BE8">
              <w:rPr>
                <w:sz w:val="28"/>
                <w:szCs w:val="28"/>
              </w:rPr>
              <w:t>поселковой Думы</w:t>
            </w:r>
          </w:p>
        </w:tc>
        <w:tc>
          <w:tcPr>
            <w:tcW w:w="959" w:type="dxa"/>
          </w:tcPr>
          <w:p w:rsidR="00373E0A" w:rsidRPr="00970EFB" w:rsidRDefault="00373E0A" w:rsidP="00373E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59" w:type="dxa"/>
          </w:tcPr>
          <w:p w:rsidR="00373E0A" w:rsidRPr="00970EFB" w:rsidRDefault="00373E0A" w:rsidP="00373E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59" w:type="dxa"/>
          </w:tcPr>
          <w:p w:rsidR="00373E0A" w:rsidRPr="00970EFB" w:rsidRDefault="00373E0A" w:rsidP="00373E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59" w:type="dxa"/>
          </w:tcPr>
          <w:p w:rsidR="00373E0A" w:rsidRPr="00970EFB" w:rsidRDefault="00373E0A" w:rsidP="00373E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59" w:type="dxa"/>
          </w:tcPr>
          <w:p w:rsidR="00373E0A" w:rsidRPr="00970EFB" w:rsidRDefault="00373E0A" w:rsidP="00373E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59" w:type="dxa"/>
          </w:tcPr>
          <w:p w:rsidR="00373E0A" w:rsidRPr="00970EFB" w:rsidRDefault="00373E0A" w:rsidP="00373E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373E0A" w:rsidRDefault="00373E0A" w:rsidP="00373E0A">
      <w:pPr>
        <w:rPr>
          <w:sz w:val="28"/>
          <w:szCs w:val="28"/>
        </w:rPr>
      </w:pPr>
    </w:p>
    <w:p w:rsidR="005473F8" w:rsidRDefault="00373E0A" w:rsidP="00496550">
      <w:pPr>
        <w:rPr>
          <w:b/>
          <w:sz w:val="28"/>
          <w:szCs w:val="28"/>
        </w:rPr>
      </w:pPr>
      <w:r w:rsidRPr="00373E0A">
        <w:rPr>
          <w:b/>
          <w:sz w:val="28"/>
          <w:szCs w:val="28"/>
        </w:rPr>
        <w:t xml:space="preserve"> </w:t>
      </w:r>
    </w:p>
    <w:p w:rsidR="00373E0A" w:rsidRDefault="00373E0A" w:rsidP="00373E0A">
      <w:pPr>
        <w:rPr>
          <w:b/>
          <w:sz w:val="28"/>
          <w:szCs w:val="28"/>
        </w:rPr>
      </w:pPr>
      <w:r w:rsidRPr="00373E0A">
        <w:rPr>
          <w:b/>
          <w:sz w:val="28"/>
          <w:szCs w:val="28"/>
        </w:rPr>
        <w:t>3.2</w:t>
      </w:r>
      <w:r w:rsidR="00496550">
        <w:rPr>
          <w:b/>
          <w:sz w:val="28"/>
          <w:szCs w:val="28"/>
        </w:rPr>
        <w:t>. Нормотворческая деятельность</w:t>
      </w:r>
    </w:p>
    <w:p w:rsidR="00373E0A" w:rsidRPr="00373E0A" w:rsidRDefault="00373E0A" w:rsidP="00373E0A">
      <w:pPr>
        <w:rPr>
          <w:b/>
          <w:sz w:val="28"/>
          <w:szCs w:val="28"/>
        </w:rPr>
      </w:pPr>
      <w:r w:rsidRPr="00373E0A">
        <w:rPr>
          <w:b/>
          <w:sz w:val="28"/>
          <w:szCs w:val="28"/>
        </w:rPr>
        <w:t xml:space="preserve">         </w:t>
      </w:r>
    </w:p>
    <w:p w:rsidR="00373E0A" w:rsidRDefault="00373E0A" w:rsidP="00373E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Администрацией Мирнинского городского поселения в 2024 году было принято 446 постановлений по основной деятельности, 79 из которых являются нормативно-правовыми актами, </w:t>
      </w:r>
      <w:r w:rsidR="00CC7279">
        <w:rPr>
          <w:sz w:val="28"/>
          <w:szCs w:val="28"/>
        </w:rPr>
        <w:t>и 132</w:t>
      </w:r>
      <w:r>
        <w:rPr>
          <w:sz w:val="28"/>
          <w:szCs w:val="28"/>
        </w:rPr>
        <w:t xml:space="preserve"> распоряжения по основной деятельности.</w:t>
      </w:r>
    </w:p>
    <w:p w:rsidR="00373E0A" w:rsidRPr="00BA6AB5" w:rsidRDefault="00CC7279" w:rsidP="00373E0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3.3</w:t>
      </w:r>
      <w:r w:rsidR="00373E0A" w:rsidRPr="00FE314A">
        <w:rPr>
          <w:b/>
          <w:sz w:val="28"/>
          <w:szCs w:val="28"/>
        </w:rPr>
        <w:t>. Нотариат</w:t>
      </w:r>
    </w:p>
    <w:p w:rsidR="00373E0A" w:rsidRPr="00386DE6" w:rsidRDefault="00CC7279" w:rsidP="00373E0A">
      <w:pPr>
        <w:spacing w:line="360" w:lineRule="auto"/>
        <w:ind w:firstLine="9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Совершено 86 нотариальных действий на общую сумму </w:t>
      </w:r>
      <w:r w:rsidRPr="00F37516">
        <w:rPr>
          <w:sz w:val="28"/>
          <w:szCs w:val="28"/>
        </w:rPr>
        <w:t>5 750</w:t>
      </w:r>
      <w:r>
        <w:rPr>
          <w:sz w:val="28"/>
          <w:szCs w:val="28"/>
        </w:rPr>
        <w:t xml:space="preserve"> (пять тысяч семьсот пятьдесят) рублей. Что </w:t>
      </w:r>
      <w:r w:rsidR="00D150FC">
        <w:rPr>
          <w:sz w:val="28"/>
          <w:szCs w:val="28"/>
        </w:rPr>
        <w:t xml:space="preserve">больше на 8 действий, чем </w:t>
      </w:r>
      <w:r w:rsidR="00D150FC">
        <w:rPr>
          <w:color w:val="000000"/>
          <w:sz w:val="28"/>
          <w:szCs w:val="28"/>
        </w:rPr>
        <w:t>в</w:t>
      </w:r>
      <w:r w:rsidR="00373E0A">
        <w:rPr>
          <w:color w:val="000000"/>
          <w:sz w:val="28"/>
          <w:szCs w:val="28"/>
        </w:rPr>
        <w:t xml:space="preserve"> </w:t>
      </w:r>
      <w:r w:rsidR="00D150FC">
        <w:rPr>
          <w:color w:val="000000"/>
          <w:sz w:val="28"/>
          <w:szCs w:val="28"/>
        </w:rPr>
        <w:t>2023 году.</w:t>
      </w:r>
      <w:r w:rsidR="00373E0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2024 году было выдано 38 справок</w:t>
      </w:r>
    </w:p>
    <w:p w:rsidR="00373E0A" w:rsidRPr="00FE314A" w:rsidRDefault="00D150FC" w:rsidP="00373E0A">
      <w:pPr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3.4</w:t>
      </w:r>
      <w:r w:rsidR="00373E0A" w:rsidRPr="00FE314A">
        <w:rPr>
          <w:b/>
          <w:color w:val="000000"/>
          <w:sz w:val="28"/>
          <w:szCs w:val="28"/>
        </w:rPr>
        <w:t>.  Рассмотрение обращений граждан</w:t>
      </w:r>
    </w:p>
    <w:p w:rsidR="00373E0A" w:rsidRPr="000E58ED" w:rsidRDefault="00D150FC" w:rsidP="00373E0A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За 2024</w:t>
      </w:r>
      <w:r w:rsidR="00373E0A" w:rsidRPr="000E58ED">
        <w:rPr>
          <w:sz w:val="28"/>
          <w:szCs w:val="28"/>
        </w:rPr>
        <w:t xml:space="preserve"> году администрацией Мирнинского городского поселения </w:t>
      </w:r>
      <w:r w:rsidR="005473F8" w:rsidRPr="000E58ED">
        <w:rPr>
          <w:sz w:val="28"/>
          <w:szCs w:val="28"/>
        </w:rPr>
        <w:t>рассмотрено 278</w:t>
      </w:r>
      <w:r w:rsidR="00373E0A" w:rsidRPr="000E58ED">
        <w:rPr>
          <w:sz w:val="28"/>
          <w:szCs w:val="28"/>
        </w:rPr>
        <w:t xml:space="preserve"> обращений граждан, </w:t>
      </w:r>
      <w:r w:rsidR="00373E0A">
        <w:rPr>
          <w:sz w:val="28"/>
          <w:szCs w:val="28"/>
        </w:rPr>
        <w:t xml:space="preserve">из них </w:t>
      </w:r>
      <w:r>
        <w:rPr>
          <w:sz w:val="28"/>
          <w:szCs w:val="28"/>
        </w:rPr>
        <w:t>1</w:t>
      </w:r>
      <w:r w:rsidRPr="000E58ED">
        <w:rPr>
          <w:sz w:val="28"/>
          <w:szCs w:val="28"/>
        </w:rPr>
        <w:t xml:space="preserve"> на</w:t>
      </w:r>
      <w:r w:rsidR="00373E0A" w:rsidRPr="000E58ED">
        <w:rPr>
          <w:sz w:val="28"/>
          <w:szCs w:val="28"/>
        </w:rPr>
        <w:t xml:space="preserve"> личном приеме у главы поселения. Данные по темам </w:t>
      </w:r>
      <w:r w:rsidR="00F91F9B">
        <w:rPr>
          <w:sz w:val="28"/>
          <w:szCs w:val="28"/>
        </w:rPr>
        <w:t>обращения приведены в таблице 9и 10</w:t>
      </w:r>
      <w:r w:rsidR="00373E0A" w:rsidRPr="000E58ED">
        <w:rPr>
          <w:sz w:val="28"/>
          <w:szCs w:val="28"/>
        </w:rPr>
        <w:t>.</w:t>
      </w:r>
    </w:p>
    <w:p w:rsidR="00373E0A" w:rsidRPr="000E58ED" w:rsidRDefault="00373E0A" w:rsidP="00373E0A">
      <w:pPr>
        <w:jc w:val="right"/>
        <w:rPr>
          <w:i/>
          <w:sz w:val="28"/>
          <w:szCs w:val="28"/>
        </w:rPr>
      </w:pPr>
      <w:r w:rsidRPr="000E58ED">
        <w:rPr>
          <w:i/>
          <w:sz w:val="28"/>
          <w:szCs w:val="28"/>
        </w:rPr>
        <w:t xml:space="preserve">Таблица </w:t>
      </w:r>
      <w:r w:rsidR="00F91F9B">
        <w:rPr>
          <w:i/>
          <w:sz w:val="28"/>
          <w:szCs w:val="28"/>
        </w:rPr>
        <w:t>9</w:t>
      </w:r>
    </w:p>
    <w:p w:rsidR="00373E0A" w:rsidRPr="00496550" w:rsidRDefault="00373E0A" w:rsidP="00496550">
      <w:pPr>
        <w:jc w:val="center"/>
        <w:rPr>
          <w:b/>
          <w:sz w:val="28"/>
          <w:szCs w:val="28"/>
        </w:rPr>
      </w:pPr>
      <w:r w:rsidRPr="00496550">
        <w:rPr>
          <w:b/>
          <w:sz w:val="28"/>
          <w:szCs w:val="28"/>
        </w:rPr>
        <w:t>Обзор обращений граждан</w:t>
      </w:r>
    </w:p>
    <w:p w:rsidR="00373E0A" w:rsidRPr="00496550" w:rsidRDefault="00373E0A" w:rsidP="00496550">
      <w:pPr>
        <w:jc w:val="center"/>
        <w:rPr>
          <w:b/>
          <w:sz w:val="28"/>
          <w:szCs w:val="28"/>
        </w:rPr>
      </w:pPr>
      <w:r w:rsidRPr="00496550">
        <w:rPr>
          <w:b/>
          <w:sz w:val="28"/>
          <w:szCs w:val="28"/>
        </w:rPr>
        <w:t xml:space="preserve">в администрацию Мирнинского городского поселения в </w:t>
      </w:r>
      <w:r w:rsidR="00F91F9B" w:rsidRPr="00496550">
        <w:rPr>
          <w:b/>
          <w:sz w:val="28"/>
          <w:szCs w:val="28"/>
        </w:rPr>
        <w:t>2024</w:t>
      </w:r>
      <w:r w:rsidRPr="00496550">
        <w:rPr>
          <w:b/>
          <w:sz w:val="28"/>
          <w:szCs w:val="28"/>
        </w:rPr>
        <w:t xml:space="preserve"> году</w:t>
      </w:r>
    </w:p>
    <w:p w:rsidR="00373E0A" w:rsidRPr="000E58ED" w:rsidRDefault="00373E0A" w:rsidP="00373E0A"/>
    <w:tbl>
      <w:tblPr>
        <w:tblpPr w:leftFromText="180" w:rightFromText="180" w:vertAnchor="text" w:horzAnchor="page" w:tblpX="2242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1701"/>
      </w:tblGrid>
      <w:tr w:rsidR="00373E0A" w:rsidRPr="000E58ED" w:rsidTr="00F91F9B">
        <w:tc>
          <w:tcPr>
            <w:tcW w:w="6345" w:type="dxa"/>
          </w:tcPr>
          <w:p w:rsidR="00373E0A" w:rsidRPr="000E58ED" w:rsidRDefault="00373E0A" w:rsidP="00A70707">
            <w:pPr>
              <w:jc w:val="center"/>
              <w:rPr>
                <w:rFonts w:cs="Calibri"/>
                <w:b/>
              </w:rPr>
            </w:pPr>
            <w:r w:rsidRPr="000E58ED">
              <w:rPr>
                <w:rFonts w:cs="Calibri"/>
                <w:b/>
              </w:rPr>
              <w:t>Цель обращения</w:t>
            </w:r>
          </w:p>
        </w:tc>
        <w:tc>
          <w:tcPr>
            <w:tcW w:w="1701" w:type="dxa"/>
          </w:tcPr>
          <w:p w:rsidR="00373E0A" w:rsidRPr="000E58ED" w:rsidRDefault="00373E0A" w:rsidP="00A70707">
            <w:pPr>
              <w:jc w:val="center"/>
              <w:rPr>
                <w:rFonts w:cs="Calibri"/>
                <w:b/>
              </w:rPr>
            </w:pPr>
            <w:r w:rsidRPr="000E58ED">
              <w:rPr>
                <w:rFonts w:cs="Calibri"/>
                <w:b/>
              </w:rPr>
              <w:t>Количество обращений</w:t>
            </w:r>
          </w:p>
        </w:tc>
      </w:tr>
      <w:tr w:rsidR="00373E0A" w:rsidRPr="000E58ED" w:rsidTr="00F91F9B">
        <w:tc>
          <w:tcPr>
            <w:tcW w:w="6345" w:type="dxa"/>
          </w:tcPr>
          <w:p w:rsidR="00373E0A" w:rsidRPr="000E58ED" w:rsidRDefault="00373E0A" w:rsidP="00A70707">
            <w:pPr>
              <w:rPr>
                <w:rFonts w:cs="Calibri"/>
                <w:b/>
              </w:rPr>
            </w:pPr>
            <w:r w:rsidRPr="000E58ED">
              <w:rPr>
                <w:rFonts w:cs="Calibri"/>
                <w:b/>
              </w:rPr>
              <w:t>О заключении договора социального найма</w:t>
            </w:r>
          </w:p>
        </w:tc>
        <w:tc>
          <w:tcPr>
            <w:tcW w:w="1701" w:type="dxa"/>
          </w:tcPr>
          <w:p w:rsidR="00373E0A" w:rsidRPr="00200CB8" w:rsidRDefault="00373E0A" w:rsidP="00A70707">
            <w:pPr>
              <w:jc w:val="center"/>
              <w:rPr>
                <w:rFonts w:cs="Calibri"/>
                <w:b/>
              </w:rPr>
            </w:pPr>
            <w:r w:rsidRPr="00200CB8">
              <w:rPr>
                <w:rFonts w:cs="Calibri"/>
                <w:b/>
              </w:rPr>
              <w:t>1</w:t>
            </w:r>
          </w:p>
        </w:tc>
      </w:tr>
      <w:tr w:rsidR="00373E0A" w:rsidRPr="000E58ED" w:rsidTr="00F91F9B">
        <w:tc>
          <w:tcPr>
            <w:tcW w:w="6345" w:type="dxa"/>
          </w:tcPr>
          <w:p w:rsidR="00373E0A" w:rsidRPr="000E58ED" w:rsidRDefault="00373E0A" w:rsidP="00A70707">
            <w:pPr>
              <w:rPr>
                <w:rFonts w:cs="Calibri"/>
                <w:b/>
              </w:rPr>
            </w:pPr>
            <w:r w:rsidRPr="000E58ED">
              <w:rPr>
                <w:rFonts w:cs="Calibri"/>
                <w:b/>
              </w:rPr>
              <w:t>Об удалении деревьев на территории поселения</w:t>
            </w:r>
          </w:p>
        </w:tc>
        <w:tc>
          <w:tcPr>
            <w:tcW w:w="1701" w:type="dxa"/>
          </w:tcPr>
          <w:p w:rsidR="00373E0A" w:rsidRPr="00200CB8" w:rsidRDefault="00373E0A" w:rsidP="00A70707">
            <w:pPr>
              <w:jc w:val="center"/>
              <w:rPr>
                <w:rFonts w:cs="Calibri"/>
                <w:b/>
              </w:rPr>
            </w:pPr>
            <w:r w:rsidRPr="00200CB8">
              <w:rPr>
                <w:rFonts w:cs="Calibri"/>
                <w:b/>
              </w:rPr>
              <w:t>2</w:t>
            </w:r>
            <w:r w:rsidR="00D150FC">
              <w:rPr>
                <w:rFonts w:cs="Calibri"/>
                <w:b/>
              </w:rPr>
              <w:t>1</w:t>
            </w:r>
          </w:p>
        </w:tc>
      </w:tr>
      <w:tr w:rsidR="00373E0A" w:rsidRPr="000E58ED" w:rsidTr="00F91F9B">
        <w:tc>
          <w:tcPr>
            <w:tcW w:w="6345" w:type="dxa"/>
          </w:tcPr>
          <w:p w:rsidR="00373E0A" w:rsidRPr="000E58ED" w:rsidRDefault="00373E0A" w:rsidP="00A70707">
            <w:pPr>
              <w:rPr>
                <w:rFonts w:cs="Calibri"/>
                <w:b/>
              </w:rPr>
            </w:pPr>
            <w:r w:rsidRPr="000E58ED">
              <w:rPr>
                <w:rFonts w:cs="Calibri"/>
                <w:b/>
              </w:rPr>
              <w:t>О предоставлении муниципального жилья</w:t>
            </w:r>
          </w:p>
        </w:tc>
        <w:tc>
          <w:tcPr>
            <w:tcW w:w="1701" w:type="dxa"/>
          </w:tcPr>
          <w:p w:rsidR="00373E0A" w:rsidRPr="00200CB8" w:rsidRDefault="00D150FC" w:rsidP="00A7070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</w:p>
        </w:tc>
      </w:tr>
      <w:tr w:rsidR="00373E0A" w:rsidRPr="000E58ED" w:rsidTr="00F91F9B">
        <w:tc>
          <w:tcPr>
            <w:tcW w:w="6345" w:type="dxa"/>
          </w:tcPr>
          <w:p w:rsidR="00373E0A" w:rsidRPr="000E58ED" w:rsidRDefault="00373E0A" w:rsidP="00A70707">
            <w:pPr>
              <w:rPr>
                <w:rFonts w:cs="Calibri"/>
                <w:b/>
              </w:rPr>
            </w:pPr>
            <w:r w:rsidRPr="000E58ED">
              <w:rPr>
                <w:rFonts w:cs="Calibri"/>
                <w:b/>
              </w:rPr>
              <w:t>По решению вопросов градостроительного и земельного законодательства</w:t>
            </w:r>
          </w:p>
        </w:tc>
        <w:tc>
          <w:tcPr>
            <w:tcW w:w="1701" w:type="dxa"/>
          </w:tcPr>
          <w:p w:rsidR="00373E0A" w:rsidRPr="000E58ED" w:rsidRDefault="00F91F9B" w:rsidP="00A7070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184</w:t>
            </w:r>
          </w:p>
        </w:tc>
      </w:tr>
      <w:tr w:rsidR="00373E0A" w:rsidRPr="000E58ED" w:rsidTr="00F91F9B">
        <w:tc>
          <w:tcPr>
            <w:tcW w:w="6345" w:type="dxa"/>
          </w:tcPr>
          <w:p w:rsidR="00373E0A" w:rsidRPr="000E58ED" w:rsidRDefault="00373E0A" w:rsidP="00A70707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Снятие с учета нуждающегося в жилом помещении</w:t>
            </w:r>
          </w:p>
        </w:tc>
        <w:tc>
          <w:tcPr>
            <w:tcW w:w="1701" w:type="dxa"/>
          </w:tcPr>
          <w:p w:rsidR="00373E0A" w:rsidRDefault="00D150FC" w:rsidP="00A7070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</w:tr>
      <w:tr w:rsidR="00373E0A" w:rsidRPr="000E58ED" w:rsidTr="00F91F9B">
        <w:tc>
          <w:tcPr>
            <w:tcW w:w="6345" w:type="dxa"/>
          </w:tcPr>
          <w:p w:rsidR="00373E0A" w:rsidRPr="000E58ED" w:rsidRDefault="00373E0A" w:rsidP="00A70707">
            <w:pPr>
              <w:rPr>
                <w:rFonts w:cs="Calibri"/>
                <w:b/>
              </w:rPr>
            </w:pPr>
            <w:r w:rsidRPr="000E58ED">
              <w:rPr>
                <w:rFonts w:cs="Calibri"/>
                <w:b/>
              </w:rPr>
              <w:t>О нарушении правил проживания граждан</w:t>
            </w:r>
          </w:p>
        </w:tc>
        <w:tc>
          <w:tcPr>
            <w:tcW w:w="1701" w:type="dxa"/>
          </w:tcPr>
          <w:p w:rsidR="00373E0A" w:rsidRPr="000E58ED" w:rsidRDefault="00D150FC" w:rsidP="00A7070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0</w:t>
            </w:r>
          </w:p>
        </w:tc>
      </w:tr>
      <w:tr w:rsidR="00373E0A" w:rsidRPr="000E58ED" w:rsidTr="00F91F9B">
        <w:tc>
          <w:tcPr>
            <w:tcW w:w="6345" w:type="dxa"/>
          </w:tcPr>
          <w:p w:rsidR="00373E0A" w:rsidRPr="000E58ED" w:rsidRDefault="00373E0A" w:rsidP="00A70707">
            <w:pPr>
              <w:rPr>
                <w:rFonts w:cs="Calibri"/>
                <w:b/>
              </w:rPr>
            </w:pPr>
            <w:proofErr w:type="gramStart"/>
            <w:r w:rsidRPr="000E58ED">
              <w:rPr>
                <w:rFonts w:cs="Calibri"/>
                <w:b/>
              </w:rPr>
              <w:t xml:space="preserve">О </w:t>
            </w:r>
            <w:r>
              <w:rPr>
                <w:rFonts w:cs="Calibri"/>
                <w:b/>
              </w:rPr>
              <w:t xml:space="preserve"> соблюдении</w:t>
            </w:r>
            <w:proofErr w:type="gramEnd"/>
            <w:r>
              <w:rPr>
                <w:rFonts w:cs="Calibri"/>
                <w:b/>
              </w:rPr>
              <w:t xml:space="preserve"> правил благоустройства</w:t>
            </w:r>
          </w:p>
        </w:tc>
        <w:tc>
          <w:tcPr>
            <w:tcW w:w="1701" w:type="dxa"/>
          </w:tcPr>
          <w:p w:rsidR="00373E0A" w:rsidRPr="000E58ED" w:rsidRDefault="00D150FC" w:rsidP="00A7070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9</w:t>
            </w:r>
          </w:p>
        </w:tc>
      </w:tr>
      <w:tr w:rsidR="00373E0A" w:rsidRPr="000E58ED" w:rsidTr="00F91F9B">
        <w:tc>
          <w:tcPr>
            <w:tcW w:w="6345" w:type="dxa"/>
          </w:tcPr>
          <w:p w:rsidR="00373E0A" w:rsidRPr="000E58ED" w:rsidRDefault="00373E0A" w:rsidP="00A70707">
            <w:pPr>
              <w:rPr>
                <w:rFonts w:cs="Calibri"/>
                <w:b/>
              </w:rPr>
            </w:pPr>
            <w:r w:rsidRPr="000E58ED">
              <w:rPr>
                <w:rFonts w:cs="Calibri"/>
                <w:b/>
              </w:rPr>
              <w:t xml:space="preserve">О выдаче разрешений на </w:t>
            </w:r>
            <w:r>
              <w:rPr>
                <w:rFonts w:cs="Calibri"/>
                <w:b/>
              </w:rPr>
              <w:t>з</w:t>
            </w:r>
            <w:r w:rsidRPr="000E58ED">
              <w:rPr>
                <w:rFonts w:cs="Calibri"/>
                <w:b/>
              </w:rPr>
              <w:t>ахоронение</w:t>
            </w:r>
          </w:p>
        </w:tc>
        <w:tc>
          <w:tcPr>
            <w:tcW w:w="1701" w:type="dxa"/>
          </w:tcPr>
          <w:p w:rsidR="00373E0A" w:rsidRPr="000E58ED" w:rsidRDefault="00D150FC" w:rsidP="00A7070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54</w:t>
            </w:r>
          </w:p>
        </w:tc>
      </w:tr>
      <w:tr w:rsidR="00373E0A" w:rsidRPr="000E58ED" w:rsidTr="00F91F9B">
        <w:tc>
          <w:tcPr>
            <w:tcW w:w="6345" w:type="dxa"/>
          </w:tcPr>
          <w:p w:rsidR="00373E0A" w:rsidRPr="000E58ED" w:rsidRDefault="00373E0A" w:rsidP="00A70707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О нарушении содержания домашних животных</w:t>
            </w:r>
          </w:p>
        </w:tc>
        <w:tc>
          <w:tcPr>
            <w:tcW w:w="1701" w:type="dxa"/>
          </w:tcPr>
          <w:p w:rsidR="00373E0A" w:rsidRPr="000E58ED" w:rsidRDefault="00373E0A" w:rsidP="00A7070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</w:t>
            </w:r>
          </w:p>
        </w:tc>
      </w:tr>
      <w:tr w:rsidR="00D150FC" w:rsidRPr="000E58ED" w:rsidTr="00F91F9B">
        <w:tc>
          <w:tcPr>
            <w:tcW w:w="6345" w:type="dxa"/>
          </w:tcPr>
          <w:p w:rsidR="00D150FC" w:rsidRPr="000E58ED" w:rsidRDefault="00D150FC" w:rsidP="00D150FC">
            <w:pPr>
              <w:rPr>
                <w:rFonts w:cs="Calibri"/>
                <w:b/>
              </w:rPr>
            </w:pPr>
            <w:r w:rsidRPr="000E58ED">
              <w:rPr>
                <w:rFonts w:cs="Calibri"/>
                <w:b/>
              </w:rPr>
              <w:t>Прочие</w:t>
            </w:r>
          </w:p>
        </w:tc>
        <w:tc>
          <w:tcPr>
            <w:tcW w:w="1701" w:type="dxa"/>
          </w:tcPr>
          <w:p w:rsidR="00D150FC" w:rsidRPr="000E58ED" w:rsidRDefault="00D150FC" w:rsidP="00D150F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10</w:t>
            </w:r>
          </w:p>
        </w:tc>
      </w:tr>
      <w:tr w:rsidR="00D150FC" w:rsidRPr="000E58ED" w:rsidTr="00F91F9B">
        <w:tc>
          <w:tcPr>
            <w:tcW w:w="6345" w:type="dxa"/>
          </w:tcPr>
          <w:p w:rsidR="00D150FC" w:rsidRPr="000E58ED" w:rsidRDefault="00D150FC" w:rsidP="00D150FC">
            <w:pPr>
              <w:rPr>
                <w:rFonts w:cs="Calibri"/>
                <w:b/>
              </w:rPr>
            </w:pPr>
            <w:r w:rsidRPr="000E58ED">
              <w:rPr>
                <w:rFonts w:cs="Calibri"/>
                <w:b/>
              </w:rPr>
              <w:t>Итого</w:t>
            </w:r>
          </w:p>
        </w:tc>
        <w:tc>
          <w:tcPr>
            <w:tcW w:w="1701" w:type="dxa"/>
          </w:tcPr>
          <w:p w:rsidR="00D150FC" w:rsidRPr="000E58ED" w:rsidRDefault="00D150FC" w:rsidP="00D150FC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</w:t>
            </w:r>
            <w:r w:rsidR="00F91F9B">
              <w:rPr>
                <w:rFonts w:cs="Calibri"/>
                <w:b/>
              </w:rPr>
              <w:t>77</w:t>
            </w:r>
          </w:p>
        </w:tc>
      </w:tr>
    </w:tbl>
    <w:p w:rsidR="00373E0A" w:rsidRDefault="00373E0A" w:rsidP="00373E0A">
      <w:pPr>
        <w:tabs>
          <w:tab w:val="left" w:pos="3720"/>
        </w:tabs>
        <w:rPr>
          <w:i/>
          <w:sz w:val="28"/>
          <w:szCs w:val="28"/>
        </w:rPr>
      </w:pPr>
    </w:p>
    <w:p w:rsidR="00D150FC" w:rsidRDefault="00D150FC" w:rsidP="00373E0A">
      <w:pPr>
        <w:tabs>
          <w:tab w:val="left" w:pos="3720"/>
        </w:tabs>
        <w:jc w:val="right"/>
        <w:rPr>
          <w:i/>
          <w:sz w:val="28"/>
          <w:szCs w:val="28"/>
        </w:rPr>
      </w:pPr>
    </w:p>
    <w:p w:rsidR="00D150FC" w:rsidRDefault="00D150FC" w:rsidP="00373E0A">
      <w:pPr>
        <w:tabs>
          <w:tab w:val="left" w:pos="3720"/>
        </w:tabs>
        <w:jc w:val="right"/>
        <w:rPr>
          <w:i/>
          <w:sz w:val="28"/>
          <w:szCs w:val="28"/>
        </w:rPr>
      </w:pPr>
    </w:p>
    <w:p w:rsidR="00D150FC" w:rsidRDefault="00D150FC" w:rsidP="00373E0A">
      <w:pPr>
        <w:tabs>
          <w:tab w:val="left" w:pos="3720"/>
        </w:tabs>
        <w:jc w:val="right"/>
        <w:rPr>
          <w:i/>
          <w:sz w:val="28"/>
          <w:szCs w:val="28"/>
        </w:rPr>
      </w:pPr>
    </w:p>
    <w:p w:rsidR="00D150FC" w:rsidRDefault="00D150FC" w:rsidP="00373E0A">
      <w:pPr>
        <w:tabs>
          <w:tab w:val="left" w:pos="3720"/>
        </w:tabs>
        <w:jc w:val="right"/>
        <w:rPr>
          <w:i/>
          <w:sz w:val="28"/>
          <w:szCs w:val="28"/>
        </w:rPr>
      </w:pPr>
    </w:p>
    <w:p w:rsidR="00D150FC" w:rsidRDefault="00D150FC" w:rsidP="00373E0A">
      <w:pPr>
        <w:tabs>
          <w:tab w:val="left" w:pos="3720"/>
        </w:tabs>
        <w:jc w:val="right"/>
        <w:rPr>
          <w:i/>
          <w:sz w:val="28"/>
          <w:szCs w:val="28"/>
        </w:rPr>
      </w:pPr>
    </w:p>
    <w:p w:rsidR="00D150FC" w:rsidRDefault="00D150FC" w:rsidP="00373E0A">
      <w:pPr>
        <w:tabs>
          <w:tab w:val="left" w:pos="3720"/>
        </w:tabs>
        <w:jc w:val="right"/>
        <w:rPr>
          <w:i/>
          <w:sz w:val="28"/>
          <w:szCs w:val="28"/>
        </w:rPr>
      </w:pPr>
    </w:p>
    <w:p w:rsidR="00D150FC" w:rsidRDefault="00D150FC" w:rsidP="00373E0A">
      <w:pPr>
        <w:tabs>
          <w:tab w:val="left" w:pos="3720"/>
        </w:tabs>
        <w:jc w:val="right"/>
        <w:rPr>
          <w:i/>
          <w:sz w:val="28"/>
          <w:szCs w:val="28"/>
        </w:rPr>
      </w:pPr>
    </w:p>
    <w:p w:rsidR="00D150FC" w:rsidRDefault="00D150FC" w:rsidP="00373E0A">
      <w:pPr>
        <w:tabs>
          <w:tab w:val="left" w:pos="3720"/>
        </w:tabs>
        <w:jc w:val="right"/>
        <w:rPr>
          <w:i/>
          <w:sz w:val="28"/>
          <w:szCs w:val="28"/>
        </w:rPr>
      </w:pPr>
    </w:p>
    <w:p w:rsidR="00D150FC" w:rsidRDefault="00D150FC" w:rsidP="00373E0A">
      <w:pPr>
        <w:tabs>
          <w:tab w:val="left" w:pos="3720"/>
        </w:tabs>
        <w:jc w:val="right"/>
        <w:rPr>
          <w:i/>
          <w:sz w:val="28"/>
          <w:szCs w:val="28"/>
        </w:rPr>
      </w:pPr>
    </w:p>
    <w:p w:rsidR="00D150FC" w:rsidRDefault="00D150FC" w:rsidP="00373E0A">
      <w:pPr>
        <w:tabs>
          <w:tab w:val="left" w:pos="3720"/>
        </w:tabs>
        <w:jc w:val="right"/>
        <w:rPr>
          <w:i/>
          <w:sz w:val="28"/>
          <w:szCs w:val="28"/>
        </w:rPr>
      </w:pPr>
    </w:p>
    <w:p w:rsidR="00D150FC" w:rsidRDefault="00F91F9B" w:rsidP="00F91F9B">
      <w:pPr>
        <w:tabs>
          <w:tab w:val="left" w:pos="3720"/>
        </w:tabs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br/>
      </w:r>
    </w:p>
    <w:p w:rsidR="00D150FC" w:rsidRDefault="00D150FC" w:rsidP="00373E0A">
      <w:pPr>
        <w:tabs>
          <w:tab w:val="left" w:pos="3720"/>
        </w:tabs>
        <w:jc w:val="right"/>
        <w:rPr>
          <w:i/>
          <w:sz w:val="28"/>
          <w:szCs w:val="28"/>
        </w:rPr>
      </w:pPr>
    </w:p>
    <w:p w:rsidR="00373E0A" w:rsidRPr="000E58ED" w:rsidRDefault="00373E0A" w:rsidP="00373E0A">
      <w:pPr>
        <w:tabs>
          <w:tab w:val="left" w:pos="3720"/>
        </w:tabs>
        <w:jc w:val="right"/>
        <w:rPr>
          <w:i/>
          <w:sz w:val="28"/>
          <w:szCs w:val="28"/>
        </w:rPr>
      </w:pPr>
      <w:r w:rsidRPr="000E58ED">
        <w:rPr>
          <w:i/>
          <w:sz w:val="28"/>
          <w:szCs w:val="28"/>
        </w:rPr>
        <w:t>Таблица 1</w:t>
      </w:r>
      <w:r w:rsidR="00F91F9B">
        <w:rPr>
          <w:i/>
          <w:sz w:val="28"/>
          <w:szCs w:val="28"/>
        </w:rPr>
        <w:t>0</w:t>
      </w:r>
    </w:p>
    <w:p w:rsidR="00373E0A" w:rsidRPr="00496550" w:rsidRDefault="00373E0A" w:rsidP="00373E0A">
      <w:pPr>
        <w:tabs>
          <w:tab w:val="left" w:pos="3720"/>
        </w:tabs>
        <w:jc w:val="center"/>
        <w:rPr>
          <w:b/>
          <w:sz w:val="28"/>
          <w:szCs w:val="28"/>
        </w:rPr>
      </w:pPr>
      <w:r w:rsidRPr="00496550">
        <w:rPr>
          <w:b/>
          <w:sz w:val="28"/>
          <w:szCs w:val="28"/>
        </w:rPr>
        <w:t>Обзор обращений граждан на личном приеме главы Мирнинского городского поселения</w:t>
      </w:r>
    </w:p>
    <w:p w:rsidR="00373E0A" w:rsidRPr="000E58ED" w:rsidRDefault="00373E0A" w:rsidP="00373E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443"/>
      </w:tblGrid>
      <w:tr w:rsidR="00373E0A" w:rsidRPr="000E58ED" w:rsidTr="00A70707">
        <w:tc>
          <w:tcPr>
            <w:tcW w:w="7128" w:type="dxa"/>
          </w:tcPr>
          <w:p w:rsidR="00373E0A" w:rsidRPr="000E58ED" w:rsidRDefault="00373E0A" w:rsidP="00A70707">
            <w:pPr>
              <w:jc w:val="center"/>
              <w:rPr>
                <w:rFonts w:cs="Calibri"/>
              </w:rPr>
            </w:pPr>
            <w:r w:rsidRPr="000E58ED">
              <w:rPr>
                <w:rFonts w:cs="Calibri"/>
                <w:b/>
              </w:rPr>
              <w:t>Цель обращения</w:t>
            </w:r>
          </w:p>
        </w:tc>
        <w:tc>
          <w:tcPr>
            <w:tcW w:w="2443" w:type="dxa"/>
          </w:tcPr>
          <w:p w:rsidR="00373E0A" w:rsidRPr="000E58ED" w:rsidRDefault="00373E0A" w:rsidP="00A70707">
            <w:pPr>
              <w:jc w:val="center"/>
              <w:rPr>
                <w:rFonts w:cs="Calibri"/>
              </w:rPr>
            </w:pPr>
            <w:r w:rsidRPr="000E58ED">
              <w:rPr>
                <w:rFonts w:cs="Calibri"/>
                <w:b/>
              </w:rPr>
              <w:t>Количество обращений</w:t>
            </w:r>
          </w:p>
        </w:tc>
      </w:tr>
      <w:tr w:rsidR="00373E0A" w:rsidRPr="000E58ED" w:rsidTr="00A70707">
        <w:tc>
          <w:tcPr>
            <w:tcW w:w="7128" w:type="dxa"/>
          </w:tcPr>
          <w:p w:rsidR="00373E0A" w:rsidRPr="000E58ED" w:rsidRDefault="00373E0A" w:rsidP="00496550">
            <w:pPr>
              <w:rPr>
                <w:rFonts w:cs="Calibri"/>
                <w:b/>
              </w:rPr>
            </w:pPr>
            <w:proofErr w:type="gramStart"/>
            <w:r w:rsidRPr="000E58ED">
              <w:rPr>
                <w:rFonts w:cs="Calibri"/>
                <w:b/>
              </w:rPr>
              <w:t>О  содержании</w:t>
            </w:r>
            <w:proofErr w:type="gramEnd"/>
            <w:r w:rsidRPr="000E58ED">
              <w:rPr>
                <w:rFonts w:cs="Calibri"/>
                <w:b/>
              </w:rPr>
              <w:t xml:space="preserve"> </w:t>
            </w:r>
            <w:r w:rsidR="00496550">
              <w:rPr>
                <w:rFonts w:cs="Calibri"/>
                <w:b/>
              </w:rPr>
              <w:t>домашних животных</w:t>
            </w:r>
          </w:p>
        </w:tc>
        <w:tc>
          <w:tcPr>
            <w:tcW w:w="2443" w:type="dxa"/>
          </w:tcPr>
          <w:p w:rsidR="00373E0A" w:rsidRPr="000E58ED" w:rsidRDefault="00373E0A" w:rsidP="00A70707">
            <w:pPr>
              <w:jc w:val="center"/>
              <w:rPr>
                <w:rFonts w:cs="Calibri"/>
                <w:b/>
              </w:rPr>
            </w:pPr>
            <w:r w:rsidRPr="000E58ED">
              <w:rPr>
                <w:rFonts w:cs="Calibri"/>
                <w:b/>
              </w:rPr>
              <w:t>1</w:t>
            </w:r>
          </w:p>
        </w:tc>
      </w:tr>
      <w:tr w:rsidR="00373E0A" w:rsidRPr="000E58ED" w:rsidTr="00A70707">
        <w:tc>
          <w:tcPr>
            <w:tcW w:w="7128" w:type="dxa"/>
          </w:tcPr>
          <w:p w:rsidR="00373E0A" w:rsidRPr="000E58ED" w:rsidRDefault="00373E0A" w:rsidP="00A70707">
            <w:pPr>
              <w:rPr>
                <w:rFonts w:cs="Calibri"/>
                <w:b/>
              </w:rPr>
            </w:pPr>
            <w:r w:rsidRPr="000E58ED">
              <w:rPr>
                <w:rFonts w:cs="Calibri"/>
                <w:b/>
              </w:rPr>
              <w:t>Итого</w:t>
            </w:r>
          </w:p>
        </w:tc>
        <w:tc>
          <w:tcPr>
            <w:tcW w:w="2443" w:type="dxa"/>
          </w:tcPr>
          <w:p w:rsidR="00373E0A" w:rsidRPr="000E58ED" w:rsidRDefault="00373E0A" w:rsidP="00A7070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</w:tr>
    </w:tbl>
    <w:p w:rsidR="00373E0A" w:rsidRPr="000E58ED" w:rsidRDefault="00373E0A" w:rsidP="00373E0A">
      <w:pPr>
        <w:spacing w:line="360" w:lineRule="auto"/>
        <w:jc w:val="both"/>
        <w:rPr>
          <w:sz w:val="28"/>
          <w:szCs w:val="28"/>
        </w:rPr>
      </w:pPr>
    </w:p>
    <w:p w:rsidR="00C456BD" w:rsidRPr="00C456BD" w:rsidRDefault="00373E0A" w:rsidP="00C456BD">
      <w:pPr>
        <w:spacing w:line="360" w:lineRule="auto"/>
        <w:ind w:firstLine="709"/>
        <w:jc w:val="both"/>
        <w:rPr>
          <w:sz w:val="28"/>
          <w:szCs w:val="28"/>
        </w:rPr>
      </w:pPr>
      <w:r w:rsidRPr="000E58ED">
        <w:rPr>
          <w:sz w:val="28"/>
          <w:szCs w:val="28"/>
        </w:rPr>
        <w:t>Обращения граждан рассмотрены без нарушения сроков, установленных законодательством РФ, каждому заявителю подготовлен и направлен ответ специалистом, в чьей компетенции находится решение поставленного в обращении вопроса. При необходимости по фактам, изложенным в обращениях, проводились проверки МО МВД России «Оричевский»</w:t>
      </w:r>
      <w:r>
        <w:rPr>
          <w:sz w:val="28"/>
          <w:szCs w:val="28"/>
        </w:rPr>
        <w:t>.</w:t>
      </w:r>
    </w:p>
    <w:p w:rsidR="00C456BD" w:rsidRPr="00C456BD" w:rsidRDefault="00C456BD" w:rsidP="00C456BD">
      <w:pPr>
        <w:spacing w:line="360" w:lineRule="auto"/>
        <w:jc w:val="both"/>
        <w:rPr>
          <w:b/>
          <w:sz w:val="28"/>
          <w:szCs w:val="28"/>
        </w:rPr>
      </w:pPr>
      <w:r w:rsidRPr="00C456BD">
        <w:rPr>
          <w:b/>
          <w:sz w:val="28"/>
          <w:szCs w:val="28"/>
        </w:rPr>
        <w:t xml:space="preserve">3.5. Муниципальные закупки </w:t>
      </w:r>
    </w:p>
    <w:p w:rsidR="00C456BD" w:rsidRDefault="00496550" w:rsidP="00C456B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456BD">
        <w:rPr>
          <w:sz w:val="28"/>
          <w:szCs w:val="28"/>
        </w:rPr>
        <w:t xml:space="preserve">В </w:t>
      </w:r>
      <w:r w:rsidR="00C456BD" w:rsidRPr="00422E84">
        <w:rPr>
          <w:sz w:val="28"/>
          <w:szCs w:val="28"/>
        </w:rPr>
        <w:t xml:space="preserve">рамках Федерального </w:t>
      </w:r>
      <w:r w:rsidR="00CB3BF7" w:rsidRPr="00422E84">
        <w:rPr>
          <w:sz w:val="28"/>
          <w:szCs w:val="28"/>
        </w:rPr>
        <w:t xml:space="preserve">закона от </w:t>
      </w:r>
      <w:r w:rsidR="00CB3BF7">
        <w:rPr>
          <w:sz w:val="28"/>
          <w:szCs w:val="28"/>
        </w:rPr>
        <w:t>05.04.</w:t>
      </w:r>
      <w:r w:rsidR="00C456BD" w:rsidRPr="00422E84">
        <w:rPr>
          <w:sz w:val="28"/>
          <w:szCs w:val="28"/>
        </w:rPr>
        <w:t xml:space="preserve"> 2013 года № 44-ФЗ «О контрактной системе в сфере товаров, работ, услуг для обеспечения государственных и муниципальных нужд» </w:t>
      </w:r>
      <w:r w:rsidR="00C456BD">
        <w:rPr>
          <w:sz w:val="28"/>
          <w:szCs w:val="28"/>
        </w:rPr>
        <w:t xml:space="preserve">администрацией Мирнинского городского поселения для реализации полномочий, </w:t>
      </w:r>
      <w:r w:rsidR="00CB3BF7">
        <w:rPr>
          <w:sz w:val="28"/>
          <w:szCs w:val="28"/>
        </w:rPr>
        <w:t>определенных Уставом</w:t>
      </w:r>
      <w:r w:rsidR="00C456BD">
        <w:rPr>
          <w:sz w:val="28"/>
          <w:szCs w:val="28"/>
        </w:rPr>
        <w:t>, было заключено</w:t>
      </w:r>
      <w:r w:rsidR="00CB3BF7">
        <w:rPr>
          <w:sz w:val="28"/>
          <w:szCs w:val="28"/>
        </w:rPr>
        <w:t xml:space="preserve"> 136</w:t>
      </w:r>
      <w:r w:rsidR="00C456BD">
        <w:rPr>
          <w:sz w:val="28"/>
          <w:szCs w:val="28"/>
        </w:rPr>
        <w:t xml:space="preserve"> </w:t>
      </w:r>
      <w:r w:rsidR="00CB3BF7">
        <w:rPr>
          <w:sz w:val="28"/>
          <w:szCs w:val="28"/>
        </w:rPr>
        <w:t>(в 2023 году-</w:t>
      </w:r>
      <w:r w:rsidR="00C456BD">
        <w:rPr>
          <w:sz w:val="28"/>
          <w:szCs w:val="28"/>
        </w:rPr>
        <w:t>180</w:t>
      </w:r>
      <w:r w:rsidR="00CB3BF7">
        <w:rPr>
          <w:sz w:val="28"/>
          <w:szCs w:val="28"/>
        </w:rPr>
        <w:t>)</w:t>
      </w:r>
      <w:r w:rsidR="00C456BD">
        <w:rPr>
          <w:sz w:val="28"/>
          <w:szCs w:val="28"/>
        </w:rPr>
        <w:t xml:space="preserve"> муниципальных </w:t>
      </w:r>
      <w:r w:rsidR="00CB3BF7">
        <w:rPr>
          <w:sz w:val="28"/>
          <w:szCs w:val="28"/>
        </w:rPr>
        <w:t>контракта и</w:t>
      </w:r>
      <w:r w:rsidR="00C456BD">
        <w:rPr>
          <w:sz w:val="28"/>
          <w:szCs w:val="28"/>
        </w:rPr>
        <w:t xml:space="preserve"> договоров, на общую сумму </w:t>
      </w:r>
      <w:r w:rsidR="00CB3BF7">
        <w:rPr>
          <w:sz w:val="28"/>
          <w:szCs w:val="28"/>
        </w:rPr>
        <w:t xml:space="preserve">21365482,3 </w:t>
      </w:r>
      <w:r w:rsidR="00C456BD" w:rsidRPr="00E74B49">
        <w:rPr>
          <w:sz w:val="28"/>
          <w:szCs w:val="28"/>
        </w:rPr>
        <w:t xml:space="preserve">руб. </w:t>
      </w:r>
    </w:p>
    <w:p w:rsidR="00CB3BF7" w:rsidRDefault="00C456BD" w:rsidP="00496550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</w:t>
      </w:r>
      <w:r w:rsidR="00AF5C7C">
        <w:rPr>
          <w:sz w:val="28"/>
          <w:szCs w:val="28"/>
        </w:rPr>
        <w:t>11</w:t>
      </w:r>
      <w:r>
        <w:rPr>
          <w:sz w:val="28"/>
          <w:szCs w:val="28"/>
        </w:rPr>
        <w:t xml:space="preserve"> приведен сравнительный анализ данных по проведенным процедурам в сфер</w:t>
      </w:r>
      <w:r w:rsidR="00AF5C7C">
        <w:rPr>
          <w:sz w:val="28"/>
          <w:szCs w:val="28"/>
        </w:rPr>
        <w:t>е закупок</w:t>
      </w:r>
      <w:r w:rsidR="00AD3988">
        <w:rPr>
          <w:sz w:val="28"/>
          <w:szCs w:val="28"/>
        </w:rPr>
        <w:t xml:space="preserve"> и экономия средств</w:t>
      </w:r>
      <w:r w:rsidR="00AF5C7C">
        <w:rPr>
          <w:sz w:val="28"/>
          <w:szCs w:val="28"/>
        </w:rPr>
        <w:t xml:space="preserve"> за пятилетний период.</w:t>
      </w:r>
    </w:p>
    <w:p w:rsidR="00C456BD" w:rsidRPr="002936FB" w:rsidRDefault="00AF5C7C" w:rsidP="00AF5C7C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            Таблиц</w:t>
      </w:r>
      <w:r w:rsidR="00496550">
        <w:rPr>
          <w:i/>
          <w:sz w:val="28"/>
          <w:szCs w:val="28"/>
        </w:rPr>
        <w:t>а</w:t>
      </w:r>
      <w:r>
        <w:rPr>
          <w:i/>
          <w:sz w:val="28"/>
          <w:szCs w:val="28"/>
        </w:rPr>
        <w:t>11</w:t>
      </w:r>
    </w:p>
    <w:p w:rsidR="00C456BD" w:rsidRDefault="00AD3988" w:rsidP="00C456BD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C456BD" w:rsidRPr="00486098">
        <w:rPr>
          <w:b/>
          <w:sz w:val="28"/>
          <w:szCs w:val="28"/>
        </w:rPr>
        <w:t>Сравнительный анализ проведенных процедур</w:t>
      </w:r>
    </w:p>
    <w:tbl>
      <w:tblPr>
        <w:tblpPr w:leftFromText="180" w:rightFromText="180" w:vertAnchor="text" w:horzAnchor="page" w:tblpX="2803" w:tblpY="256"/>
        <w:tblOverlap w:val="never"/>
        <w:tblW w:w="7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268"/>
        <w:gridCol w:w="992"/>
        <w:gridCol w:w="992"/>
        <w:gridCol w:w="992"/>
        <w:gridCol w:w="992"/>
        <w:gridCol w:w="992"/>
      </w:tblGrid>
      <w:tr w:rsidR="00AF5C7C" w:rsidTr="00AD3988">
        <w:tc>
          <w:tcPr>
            <w:tcW w:w="534" w:type="dxa"/>
          </w:tcPr>
          <w:p w:rsidR="00AF5C7C" w:rsidRPr="00144ACD" w:rsidRDefault="00AF5C7C" w:rsidP="00AD3988">
            <w:pPr>
              <w:jc w:val="center"/>
              <w:rPr>
                <w:b/>
                <w:bCs/>
              </w:rPr>
            </w:pPr>
            <w:r w:rsidRPr="00144ACD">
              <w:rPr>
                <w:b/>
                <w:bCs/>
              </w:rPr>
              <w:t>№</w:t>
            </w:r>
          </w:p>
        </w:tc>
        <w:tc>
          <w:tcPr>
            <w:tcW w:w="2268" w:type="dxa"/>
          </w:tcPr>
          <w:p w:rsidR="00AF5C7C" w:rsidRPr="00144ACD" w:rsidRDefault="00AF5C7C" w:rsidP="00AD3988">
            <w:pPr>
              <w:jc w:val="center"/>
              <w:rPr>
                <w:b/>
                <w:bCs/>
              </w:rPr>
            </w:pPr>
            <w:r w:rsidRPr="00144ACD">
              <w:rPr>
                <w:b/>
                <w:bCs/>
              </w:rPr>
              <w:t xml:space="preserve">Показатель </w:t>
            </w:r>
          </w:p>
        </w:tc>
        <w:tc>
          <w:tcPr>
            <w:tcW w:w="992" w:type="dxa"/>
          </w:tcPr>
          <w:p w:rsidR="00AF5C7C" w:rsidRDefault="00AF5C7C" w:rsidP="00AD39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992" w:type="dxa"/>
          </w:tcPr>
          <w:p w:rsidR="00AF5C7C" w:rsidRDefault="00AF5C7C" w:rsidP="00AD39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  <w:tc>
          <w:tcPr>
            <w:tcW w:w="992" w:type="dxa"/>
          </w:tcPr>
          <w:p w:rsidR="00AF5C7C" w:rsidRDefault="00AF5C7C" w:rsidP="00AD39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2022 </w:t>
            </w:r>
          </w:p>
        </w:tc>
        <w:tc>
          <w:tcPr>
            <w:tcW w:w="992" w:type="dxa"/>
          </w:tcPr>
          <w:p w:rsidR="00AF5C7C" w:rsidRDefault="00AF5C7C" w:rsidP="00AD39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</w:p>
        </w:tc>
        <w:tc>
          <w:tcPr>
            <w:tcW w:w="992" w:type="dxa"/>
          </w:tcPr>
          <w:p w:rsidR="00AF5C7C" w:rsidRDefault="00AF5C7C" w:rsidP="00AD39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</w:p>
        </w:tc>
      </w:tr>
      <w:tr w:rsidR="00AF5C7C" w:rsidTr="00AD3988">
        <w:tc>
          <w:tcPr>
            <w:tcW w:w="534" w:type="dxa"/>
          </w:tcPr>
          <w:p w:rsidR="00AF5C7C" w:rsidRPr="00496550" w:rsidRDefault="00AF5C7C" w:rsidP="00AD3988">
            <w:r w:rsidRPr="00496550">
              <w:t>1</w:t>
            </w:r>
          </w:p>
        </w:tc>
        <w:tc>
          <w:tcPr>
            <w:tcW w:w="2268" w:type="dxa"/>
          </w:tcPr>
          <w:p w:rsidR="00AF5C7C" w:rsidRPr="00496550" w:rsidRDefault="00AF5C7C" w:rsidP="00AD3988">
            <w:r w:rsidRPr="00496550">
              <w:t xml:space="preserve">Проведено процедур </w:t>
            </w:r>
          </w:p>
        </w:tc>
        <w:tc>
          <w:tcPr>
            <w:tcW w:w="992" w:type="dxa"/>
          </w:tcPr>
          <w:p w:rsidR="00AF5C7C" w:rsidRPr="00496550" w:rsidRDefault="00AF5C7C" w:rsidP="00AD3988">
            <w:pPr>
              <w:jc w:val="center"/>
            </w:pPr>
            <w:r w:rsidRPr="00496550">
              <w:t>48</w:t>
            </w:r>
          </w:p>
        </w:tc>
        <w:tc>
          <w:tcPr>
            <w:tcW w:w="992" w:type="dxa"/>
          </w:tcPr>
          <w:p w:rsidR="00AF5C7C" w:rsidRPr="00496550" w:rsidRDefault="00AF5C7C" w:rsidP="00AD3988">
            <w:pPr>
              <w:jc w:val="center"/>
            </w:pPr>
            <w:r w:rsidRPr="00496550">
              <w:t>53</w:t>
            </w:r>
          </w:p>
        </w:tc>
        <w:tc>
          <w:tcPr>
            <w:tcW w:w="992" w:type="dxa"/>
          </w:tcPr>
          <w:p w:rsidR="00AF5C7C" w:rsidRPr="00496550" w:rsidRDefault="00AF5C7C" w:rsidP="00AD3988">
            <w:pPr>
              <w:jc w:val="center"/>
            </w:pPr>
            <w:r w:rsidRPr="00496550">
              <w:t>38</w:t>
            </w:r>
          </w:p>
        </w:tc>
        <w:tc>
          <w:tcPr>
            <w:tcW w:w="992" w:type="dxa"/>
          </w:tcPr>
          <w:p w:rsidR="00AF5C7C" w:rsidRPr="00496550" w:rsidRDefault="00AF5C7C" w:rsidP="00AD3988">
            <w:pPr>
              <w:jc w:val="center"/>
            </w:pPr>
            <w:r w:rsidRPr="00496550">
              <w:t>38</w:t>
            </w:r>
          </w:p>
        </w:tc>
        <w:tc>
          <w:tcPr>
            <w:tcW w:w="992" w:type="dxa"/>
          </w:tcPr>
          <w:p w:rsidR="00AF5C7C" w:rsidRPr="00496550" w:rsidRDefault="00AF5C7C" w:rsidP="00AD3988">
            <w:pPr>
              <w:jc w:val="center"/>
            </w:pPr>
            <w:r w:rsidRPr="00496550">
              <w:t>52</w:t>
            </w:r>
          </w:p>
        </w:tc>
      </w:tr>
      <w:tr w:rsidR="00AF5C7C" w:rsidRPr="00E74B49" w:rsidTr="00AD3988">
        <w:tc>
          <w:tcPr>
            <w:tcW w:w="534" w:type="dxa"/>
          </w:tcPr>
          <w:p w:rsidR="00AF5C7C" w:rsidRPr="00496550" w:rsidRDefault="00AF5C7C" w:rsidP="00AD3988">
            <w:r w:rsidRPr="00496550">
              <w:t>2</w:t>
            </w:r>
          </w:p>
        </w:tc>
        <w:tc>
          <w:tcPr>
            <w:tcW w:w="2268" w:type="dxa"/>
          </w:tcPr>
          <w:p w:rsidR="00AF5C7C" w:rsidRPr="00496550" w:rsidRDefault="00AF5C7C" w:rsidP="00AD3988">
            <w:r w:rsidRPr="00496550">
              <w:t>Проведено процедур на общую сумму (тыс. руб.)</w:t>
            </w:r>
          </w:p>
        </w:tc>
        <w:tc>
          <w:tcPr>
            <w:tcW w:w="992" w:type="dxa"/>
          </w:tcPr>
          <w:p w:rsidR="00AF5C7C" w:rsidRPr="00496550" w:rsidRDefault="00AF5C7C" w:rsidP="00AD3988">
            <w:pPr>
              <w:jc w:val="center"/>
            </w:pPr>
            <w:r w:rsidRPr="00496550">
              <w:t>5103,9</w:t>
            </w:r>
          </w:p>
        </w:tc>
        <w:tc>
          <w:tcPr>
            <w:tcW w:w="992" w:type="dxa"/>
          </w:tcPr>
          <w:p w:rsidR="00AF5C7C" w:rsidRPr="00496550" w:rsidRDefault="00AF5C7C" w:rsidP="00AD3988">
            <w:pPr>
              <w:jc w:val="center"/>
            </w:pPr>
            <w:r w:rsidRPr="00496550">
              <w:t>5311,8</w:t>
            </w:r>
          </w:p>
        </w:tc>
        <w:tc>
          <w:tcPr>
            <w:tcW w:w="992" w:type="dxa"/>
          </w:tcPr>
          <w:p w:rsidR="00AF5C7C" w:rsidRPr="00496550" w:rsidRDefault="00AF5C7C" w:rsidP="00AD3988">
            <w:pPr>
              <w:jc w:val="center"/>
            </w:pPr>
            <w:r w:rsidRPr="00496550">
              <w:t>8904,1</w:t>
            </w:r>
          </w:p>
        </w:tc>
        <w:tc>
          <w:tcPr>
            <w:tcW w:w="992" w:type="dxa"/>
          </w:tcPr>
          <w:p w:rsidR="00AF5C7C" w:rsidRPr="00496550" w:rsidRDefault="00AF5C7C" w:rsidP="00AD3988">
            <w:pPr>
              <w:jc w:val="center"/>
            </w:pPr>
            <w:r w:rsidRPr="00496550">
              <w:t>10463,8</w:t>
            </w:r>
          </w:p>
        </w:tc>
        <w:tc>
          <w:tcPr>
            <w:tcW w:w="992" w:type="dxa"/>
          </w:tcPr>
          <w:p w:rsidR="00AF5C7C" w:rsidRPr="00496550" w:rsidRDefault="00AF5C7C" w:rsidP="00AD3988">
            <w:pPr>
              <w:jc w:val="center"/>
            </w:pPr>
            <w:r w:rsidRPr="00496550">
              <w:t>21365,5</w:t>
            </w:r>
          </w:p>
        </w:tc>
      </w:tr>
      <w:tr w:rsidR="00AF5C7C" w:rsidTr="00AD3988">
        <w:tc>
          <w:tcPr>
            <w:tcW w:w="534" w:type="dxa"/>
          </w:tcPr>
          <w:p w:rsidR="00AF5C7C" w:rsidRPr="00496550" w:rsidRDefault="00AF5C7C" w:rsidP="00AD3988">
            <w:r w:rsidRPr="00496550">
              <w:t>3</w:t>
            </w:r>
          </w:p>
        </w:tc>
        <w:tc>
          <w:tcPr>
            <w:tcW w:w="2268" w:type="dxa"/>
          </w:tcPr>
          <w:p w:rsidR="00AF5C7C" w:rsidRPr="00496550" w:rsidRDefault="00AF5C7C" w:rsidP="00AD3988">
            <w:r w:rsidRPr="00496550">
              <w:t>Полученная экономия от процедур (тыс. руб.)</w:t>
            </w:r>
          </w:p>
        </w:tc>
        <w:tc>
          <w:tcPr>
            <w:tcW w:w="992" w:type="dxa"/>
          </w:tcPr>
          <w:p w:rsidR="00AF5C7C" w:rsidRPr="00496550" w:rsidRDefault="00AF5C7C" w:rsidP="00AD3988">
            <w:r w:rsidRPr="00496550">
              <w:t xml:space="preserve">  207,72</w:t>
            </w:r>
          </w:p>
        </w:tc>
        <w:tc>
          <w:tcPr>
            <w:tcW w:w="992" w:type="dxa"/>
          </w:tcPr>
          <w:p w:rsidR="00AF5C7C" w:rsidRPr="00496550" w:rsidRDefault="00AF5C7C" w:rsidP="00AD3988"/>
          <w:p w:rsidR="00AF5C7C" w:rsidRPr="00496550" w:rsidRDefault="00AF5C7C" w:rsidP="00AD3988">
            <w:r w:rsidRPr="00496550">
              <w:t>241,00</w:t>
            </w:r>
          </w:p>
        </w:tc>
        <w:tc>
          <w:tcPr>
            <w:tcW w:w="992" w:type="dxa"/>
          </w:tcPr>
          <w:p w:rsidR="00AF5C7C" w:rsidRPr="00496550" w:rsidRDefault="00AF5C7C" w:rsidP="00AD3988">
            <w:pPr>
              <w:jc w:val="center"/>
            </w:pPr>
          </w:p>
          <w:p w:rsidR="00AF5C7C" w:rsidRPr="00496550" w:rsidRDefault="00AF5C7C" w:rsidP="00AD3988">
            <w:pPr>
              <w:jc w:val="center"/>
            </w:pPr>
            <w:r w:rsidRPr="00496550">
              <w:t>16,9</w:t>
            </w:r>
          </w:p>
        </w:tc>
        <w:tc>
          <w:tcPr>
            <w:tcW w:w="992" w:type="dxa"/>
          </w:tcPr>
          <w:p w:rsidR="00AF5C7C" w:rsidRPr="00496550" w:rsidRDefault="00AF5C7C" w:rsidP="00AD3988">
            <w:pPr>
              <w:jc w:val="center"/>
            </w:pPr>
          </w:p>
          <w:p w:rsidR="00AF5C7C" w:rsidRPr="00496550" w:rsidRDefault="00AF5C7C" w:rsidP="00AD3988">
            <w:pPr>
              <w:jc w:val="center"/>
            </w:pPr>
            <w:r w:rsidRPr="00496550">
              <w:t>558,23</w:t>
            </w:r>
          </w:p>
        </w:tc>
        <w:tc>
          <w:tcPr>
            <w:tcW w:w="992" w:type="dxa"/>
          </w:tcPr>
          <w:p w:rsidR="00AF5C7C" w:rsidRPr="00496550" w:rsidRDefault="00AF5C7C" w:rsidP="00AD3988"/>
          <w:p w:rsidR="00AF5C7C" w:rsidRPr="00496550" w:rsidRDefault="00AF5C7C" w:rsidP="00AD3988">
            <w:r w:rsidRPr="00496550">
              <w:t>65,89</w:t>
            </w:r>
          </w:p>
        </w:tc>
      </w:tr>
      <w:tr w:rsidR="00AF5C7C" w:rsidRPr="00954434" w:rsidTr="00AD3988">
        <w:tc>
          <w:tcPr>
            <w:tcW w:w="534" w:type="dxa"/>
          </w:tcPr>
          <w:p w:rsidR="00AF5C7C" w:rsidRPr="00954434" w:rsidRDefault="00AF5C7C" w:rsidP="00AD3988">
            <w:pPr>
              <w:rPr>
                <w:b/>
              </w:rPr>
            </w:pPr>
          </w:p>
        </w:tc>
        <w:tc>
          <w:tcPr>
            <w:tcW w:w="2268" w:type="dxa"/>
          </w:tcPr>
          <w:p w:rsidR="00AF5C7C" w:rsidRPr="00954434" w:rsidRDefault="00AF5C7C" w:rsidP="00AD3988">
            <w:pPr>
              <w:rPr>
                <w:b/>
              </w:rPr>
            </w:pPr>
            <w:r w:rsidRPr="00954434">
              <w:rPr>
                <w:b/>
              </w:rPr>
              <w:t xml:space="preserve">% экономии </w:t>
            </w:r>
          </w:p>
        </w:tc>
        <w:tc>
          <w:tcPr>
            <w:tcW w:w="992" w:type="dxa"/>
          </w:tcPr>
          <w:p w:rsidR="00AF5C7C" w:rsidRPr="00954434" w:rsidRDefault="00AF5C7C" w:rsidP="00AD398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</w:tcPr>
          <w:p w:rsidR="00AF5C7C" w:rsidRPr="00954434" w:rsidRDefault="00AF5C7C" w:rsidP="00AD3988">
            <w:pPr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992" w:type="dxa"/>
          </w:tcPr>
          <w:p w:rsidR="00AF5C7C" w:rsidRPr="00954434" w:rsidRDefault="00AF5C7C" w:rsidP="00AD3988">
            <w:pPr>
              <w:jc w:val="center"/>
              <w:rPr>
                <w:b/>
              </w:rPr>
            </w:pPr>
            <w:r>
              <w:rPr>
                <w:b/>
              </w:rPr>
              <w:t>0,2</w:t>
            </w:r>
          </w:p>
        </w:tc>
        <w:tc>
          <w:tcPr>
            <w:tcW w:w="992" w:type="dxa"/>
          </w:tcPr>
          <w:p w:rsidR="00AF5C7C" w:rsidRPr="00954434" w:rsidRDefault="00AF5C7C" w:rsidP="00AD3988">
            <w:pPr>
              <w:jc w:val="center"/>
              <w:rPr>
                <w:b/>
              </w:rPr>
            </w:pPr>
            <w:r>
              <w:rPr>
                <w:b/>
              </w:rPr>
              <w:t>5,33</w:t>
            </w:r>
          </w:p>
        </w:tc>
        <w:tc>
          <w:tcPr>
            <w:tcW w:w="992" w:type="dxa"/>
          </w:tcPr>
          <w:p w:rsidR="00AF5C7C" w:rsidRPr="00954434" w:rsidRDefault="00AF5C7C" w:rsidP="00AD3988">
            <w:pPr>
              <w:rPr>
                <w:b/>
              </w:rPr>
            </w:pPr>
            <w:r w:rsidRPr="00954434">
              <w:rPr>
                <w:b/>
              </w:rPr>
              <w:t xml:space="preserve">     </w:t>
            </w:r>
            <w:r>
              <w:rPr>
                <w:b/>
              </w:rPr>
              <w:t>0,3</w:t>
            </w:r>
          </w:p>
        </w:tc>
      </w:tr>
    </w:tbl>
    <w:p w:rsidR="00CB3BF7" w:rsidRDefault="00CB3BF7" w:rsidP="00C456BD">
      <w:pPr>
        <w:spacing w:line="360" w:lineRule="auto"/>
        <w:jc w:val="both"/>
        <w:rPr>
          <w:sz w:val="28"/>
          <w:szCs w:val="28"/>
        </w:rPr>
      </w:pPr>
    </w:p>
    <w:p w:rsidR="00CB3BF7" w:rsidRDefault="00CB3BF7" w:rsidP="00C456BD">
      <w:pPr>
        <w:spacing w:line="360" w:lineRule="auto"/>
        <w:jc w:val="both"/>
        <w:rPr>
          <w:sz w:val="28"/>
          <w:szCs w:val="28"/>
        </w:rPr>
      </w:pPr>
    </w:p>
    <w:p w:rsidR="00CB3BF7" w:rsidRDefault="00CB3BF7" w:rsidP="00C456BD">
      <w:pPr>
        <w:spacing w:line="360" w:lineRule="auto"/>
        <w:jc w:val="both"/>
        <w:rPr>
          <w:sz w:val="28"/>
          <w:szCs w:val="28"/>
        </w:rPr>
      </w:pPr>
    </w:p>
    <w:p w:rsidR="00CB3BF7" w:rsidRDefault="00CB3BF7" w:rsidP="00C456BD">
      <w:pPr>
        <w:spacing w:line="360" w:lineRule="auto"/>
        <w:jc w:val="both"/>
        <w:rPr>
          <w:sz w:val="28"/>
          <w:szCs w:val="28"/>
        </w:rPr>
      </w:pPr>
    </w:p>
    <w:p w:rsidR="00CB3BF7" w:rsidRDefault="00CB3BF7" w:rsidP="00C456BD">
      <w:pPr>
        <w:spacing w:line="360" w:lineRule="auto"/>
        <w:jc w:val="both"/>
        <w:rPr>
          <w:sz w:val="28"/>
          <w:szCs w:val="28"/>
        </w:rPr>
      </w:pPr>
    </w:p>
    <w:p w:rsidR="00CB3BF7" w:rsidRDefault="00CB3BF7" w:rsidP="00C456BD">
      <w:pPr>
        <w:spacing w:line="360" w:lineRule="auto"/>
        <w:jc w:val="both"/>
        <w:rPr>
          <w:sz w:val="28"/>
          <w:szCs w:val="28"/>
        </w:rPr>
      </w:pPr>
    </w:p>
    <w:p w:rsidR="00C456BD" w:rsidRDefault="00C456BD" w:rsidP="00C456BD">
      <w:pPr>
        <w:spacing w:line="360" w:lineRule="auto"/>
        <w:jc w:val="both"/>
        <w:rPr>
          <w:sz w:val="28"/>
          <w:szCs w:val="28"/>
        </w:rPr>
      </w:pPr>
    </w:p>
    <w:p w:rsidR="00AD3988" w:rsidRDefault="00AD3988" w:rsidP="00C456BD">
      <w:pPr>
        <w:spacing w:line="360" w:lineRule="auto"/>
        <w:ind w:firstLine="540"/>
        <w:jc w:val="both"/>
        <w:rPr>
          <w:sz w:val="28"/>
          <w:szCs w:val="28"/>
        </w:rPr>
      </w:pPr>
    </w:p>
    <w:p w:rsidR="00AD3988" w:rsidRPr="00AD3988" w:rsidRDefault="00AD3988" w:rsidP="00AD3988">
      <w:pPr>
        <w:spacing w:line="360" w:lineRule="auto"/>
        <w:ind w:firstLine="540"/>
        <w:jc w:val="both"/>
        <w:rPr>
          <w:sz w:val="28"/>
          <w:szCs w:val="28"/>
        </w:rPr>
      </w:pPr>
      <w:r w:rsidRPr="00AD3988">
        <w:rPr>
          <w:sz w:val="28"/>
          <w:szCs w:val="28"/>
        </w:rPr>
        <w:t>На по</w:t>
      </w:r>
      <w:r>
        <w:rPr>
          <w:sz w:val="28"/>
          <w:szCs w:val="28"/>
        </w:rPr>
        <w:t>рт</w:t>
      </w:r>
      <w:r w:rsidRPr="00AD3988">
        <w:rPr>
          <w:sz w:val="28"/>
          <w:szCs w:val="28"/>
        </w:rPr>
        <w:t>але малых закупок</w:t>
      </w:r>
      <w:r>
        <w:rPr>
          <w:sz w:val="28"/>
          <w:szCs w:val="28"/>
        </w:rPr>
        <w:t xml:space="preserve"> размещено объектов закупки на сумму 469 196,26 руб.</w:t>
      </w:r>
    </w:p>
    <w:p w:rsidR="00AD3988" w:rsidRPr="00092C87" w:rsidRDefault="00AD3988" w:rsidP="00AD398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3.6. </w:t>
      </w:r>
      <w:r w:rsidRPr="00CB5157">
        <w:rPr>
          <w:b/>
          <w:sz w:val="28"/>
          <w:szCs w:val="28"/>
        </w:rPr>
        <w:t xml:space="preserve">Управление </w:t>
      </w:r>
      <w:r>
        <w:rPr>
          <w:b/>
          <w:sz w:val="28"/>
          <w:szCs w:val="28"/>
        </w:rPr>
        <w:t xml:space="preserve">муниципальным </w:t>
      </w:r>
      <w:r w:rsidRPr="00CB5157">
        <w:rPr>
          <w:b/>
          <w:sz w:val="28"/>
          <w:szCs w:val="28"/>
        </w:rPr>
        <w:t>имуществом и земельными ресурсами</w:t>
      </w:r>
    </w:p>
    <w:p w:rsidR="00AD3988" w:rsidRDefault="00AD3988" w:rsidP="00AD39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по </w:t>
      </w:r>
      <w:r w:rsidRPr="00BE326C">
        <w:rPr>
          <w:sz w:val="28"/>
          <w:szCs w:val="28"/>
        </w:rPr>
        <w:t>управлени</w:t>
      </w:r>
      <w:r>
        <w:rPr>
          <w:sz w:val="28"/>
          <w:szCs w:val="28"/>
        </w:rPr>
        <w:t>ю</w:t>
      </w:r>
      <w:r w:rsidRPr="00BE326C">
        <w:rPr>
          <w:sz w:val="28"/>
          <w:szCs w:val="28"/>
        </w:rPr>
        <w:t xml:space="preserve"> муниципальным имуществом </w:t>
      </w:r>
      <w:r>
        <w:rPr>
          <w:sz w:val="28"/>
          <w:szCs w:val="28"/>
        </w:rPr>
        <w:t xml:space="preserve">и земельными ресурсами </w:t>
      </w:r>
      <w:r w:rsidRPr="00BE326C">
        <w:rPr>
          <w:sz w:val="28"/>
          <w:szCs w:val="28"/>
        </w:rPr>
        <w:t>в</w:t>
      </w:r>
      <w:r>
        <w:rPr>
          <w:sz w:val="28"/>
          <w:szCs w:val="28"/>
        </w:rPr>
        <w:t xml:space="preserve"> 2024 году была направлена</w:t>
      </w:r>
      <w:r w:rsidRPr="00BE326C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консолидацию </w:t>
      </w:r>
      <w:r w:rsidRPr="00BE326C">
        <w:rPr>
          <w:sz w:val="28"/>
          <w:szCs w:val="28"/>
        </w:rPr>
        <w:t xml:space="preserve">неналоговых доходов </w:t>
      </w:r>
      <w:r>
        <w:rPr>
          <w:sz w:val="28"/>
          <w:szCs w:val="28"/>
        </w:rPr>
        <w:t>в бюджет</w:t>
      </w:r>
      <w:r w:rsidRPr="00BE326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. Н</w:t>
      </w:r>
      <w:r w:rsidRPr="00BE326C">
        <w:rPr>
          <w:sz w:val="28"/>
          <w:szCs w:val="28"/>
        </w:rPr>
        <w:t>а основе эффективного управления муниципальной собственностью</w:t>
      </w:r>
      <w:r>
        <w:rPr>
          <w:sz w:val="28"/>
          <w:szCs w:val="28"/>
        </w:rPr>
        <w:t xml:space="preserve"> в бюджет 2024 года поступило 1834,86 тыс. рублей. Данные по структуре доходов отображены в таблице 12.</w:t>
      </w:r>
    </w:p>
    <w:p w:rsidR="00AD3988" w:rsidRDefault="00AD3988" w:rsidP="00AD3988">
      <w:pPr>
        <w:ind w:firstLine="708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ab/>
        <w:t>Таблица 1</w:t>
      </w:r>
      <w:r w:rsidRPr="0084799A">
        <w:rPr>
          <w:i/>
          <w:sz w:val="28"/>
          <w:szCs w:val="28"/>
        </w:rPr>
        <w:t>2</w:t>
      </w:r>
    </w:p>
    <w:p w:rsidR="00AD3988" w:rsidRDefault="00AD3988" w:rsidP="00AD3988">
      <w:pPr>
        <w:ind w:firstLine="708"/>
        <w:jc w:val="center"/>
        <w:rPr>
          <w:b/>
          <w:sz w:val="28"/>
          <w:szCs w:val="28"/>
        </w:rPr>
      </w:pPr>
      <w:r w:rsidRPr="00AD3988">
        <w:rPr>
          <w:b/>
          <w:sz w:val="28"/>
          <w:szCs w:val="28"/>
        </w:rPr>
        <w:t xml:space="preserve">Структура неналоговых доходов от распоряжения муниципальным имуществом и земельными ресурсами </w:t>
      </w:r>
    </w:p>
    <w:p w:rsidR="00AD3988" w:rsidRPr="00AD3988" w:rsidRDefault="00AD3988" w:rsidP="00AD3988">
      <w:pPr>
        <w:ind w:firstLine="708"/>
        <w:jc w:val="center"/>
        <w:rPr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3"/>
        <w:gridCol w:w="996"/>
        <w:gridCol w:w="1134"/>
        <w:gridCol w:w="1134"/>
        <w:gridCol w:w="996"/>
        <w:gridCol w:w="1271"/>
        <w:gridCol w:w="1133"/>
        <w:gridCol w:w="1134"/>
      </w:tblGrid>
      <w:tr w:rsidR="00AD3988" w:rsidRPr="007F0601" w:rsidTr="00A70707">
        <w:trPr>
          <w:trHeight w:val="348"/>
        </w:trPr>
        <w:tc>
          <w:tcPr>
            <w:tcW w:w="2235" w:type="dxa"/>
          </w:tcPr>
          <w:p w:rsidR="00AD3988" w:rsidRPr="007F0601" w:rsidRDefault="00AD3988" w:rsidP="00A70707">
            <w:pPr>
              <w:jc w:val="center"/>
            </w:pPr>
          </w:p>
        </w:tc>
        <w:tc>
          <w:tcPr>
            <w:tcW w:w="992" w:type="dxa"/>
          </w:tcPr>
          <w:p w:rsidR="00AD3988" w:rsidRPr="007F0601" w:rsidRDefault="00AD3988" w:rsidP="00A70707">
            <w:pPr>
              <w:jc w:val="center"/>
            </w:pPr>
            <w:r w:rsidRPr="007F0601">
              <w:t>2018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2019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2020</w:t>
            </w:r>
          </w:p>
        </w:tc>
        <w:tc>
          <w:tcPr>
            <w:tcW w:w="996" w:type="dxa"/>
          </w:tcPr>
          <w:p w:rsidR="00AD3988" w:rsidRPr="007F0601" w:rsidRDefault="00AD3988" w:rsidP="00A70707">
            <w:pPr>
              <w:jc w:val="center"/>
            </w:pPr>
            <w:r w:rsidRPr="007F0601">
              <w:t>2021</w:t>
            </w:r>
          </w:p>
        </w:tc>
        <w:tc>
          <w:tcPr>
            <w:tcW w:w="1272" w:type="dxa"/>
          </w:tcPr>
          <w:p w:rsidR="00AD3988" w:rsidRPr="007F0601" w:rsidRDefault="00AD3988" w:rsidP="00A70707">
            <w:pPr>
              <w:jc w:val="center"/>
            </w:pPr>
            <w:r w:rsidRPr="007F0601">
              <w:t>2022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2023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2024</w:t>
            </w:r>
          </w:p>
        </w:tc>
      </w:tr>
      <w:tr w:rsidR="00AD3988" w:rsidRPr="007F0601" w:rsidTr="00A70707">
        <w:trPr>
          <w:trHeight w:val="330"/>
        </w:trPr>
        <w:tc>
          <w:tcPr>
            <w:tcW w:w="2235" w:type="dxa"/>
          </w:tcPr>
          <w:p w:rsidR="00AD3988" w:rsidRPr="007F0601" w:rsidRDefault="00AD3988" w:rsidP="00A70707">
            <w:pPr>
              <w:jc w:val="right"/>
              <w:rPr>
                <w:b/>
              </w:rPr>
            </w:pPr>
            <w:r w:rsidRPr="007F0601">
              <w:rPr>
                <w:b/>
              </w:rPr>
              <w:t>Доходы всего, тыс. руб.</w:t>
            </w:r>
          </w:p>
        </w:tc>
        <w:tc>
          <w:tcPr>
            <w:tcW w:w="992" w:type="dxa"/>
          </w:tcPr>
          <w:p w:rsidR="00AD3988" w:rsidRPr="007F0601" w:rsidRDefault="00AD3988" w:rsidP="00A70707">
            <w:pPr>
              <w:jc w:val="center"/>
              <w:rPr>
                <w:b/>
              </w:rPr>
            </w:pPr>
            <w:r w:rsidRPr="007F0601">
              <w:rPr>
                <w:b/>
              </w:rPr>
              <w:t>1781,76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  <w:rPr>
                <w:b/>
              </w:rPr>
            </w:pPr>
            <w:r w:rsidRPr="007F0601">
              <w:rPr>
                <w:b/>
              </w:rPr>
              <w:t>1533,98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  <w:rPr>
                <w:b/>
              </w:rPr>
            </w:pPr>
            <w:r w:rsidRPr="007F0601">
              <w:rPr>
                <w:b/>
              </w:rPr>
              <w:t>1351,58</w:t>
            </w:r>
          </w:p>
        </w:tc>
        <w:tc>
          <w:tcPr>
            <w:tcW w:w="996" w:type="dxa"/>
          </w:tcPr>
          <w:p w:rsidR="00AD3988" w:rsidRPr="007F0601" w:rsidRDefault="00AD3988" w:rsidP="00A70707">
            <w:pPr>
              <w:jc w:val="center"/>
              <w:rPr>
                <w:b/>
              </w:rPr>
            </w:pPr>
            <w:r w:rsidRPr="007F0601">
              <w:rPr>
                <w:b/>
              </w:rPr>
              <w:t>702,786</w:t>
            </w:r>
          </w:p>
        </w:tc>
        <w:tc>
          <w:tcPr>
            <w:tcW w:w="1272" w:type="dxa"/>
          </w:tcPr>
          <w:p w:rsidR="00AD3988" w:rsidRPr="007F0601" w:rsidRDefault="00AD3988" w:rsidP="00A70707">
            <w:pPr>
              <w:jc w:val="center"/>
              <w:rPr>
                <w:b/>
              </w:rPr>
            </w:pPr>
            <w:r w:rsidRPr="007F0601">
              <w:rPr>
                <w:b/>
              </w:rPr>
              <w:t>1360,51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  <w:rPr>
                <w:b/>
              </w:rPr>
            </w:pPr>
            <w:r w:rsidRPr="007F0601">
              <w:rPr>
                <w:b/>
              </w:rPr>
              <w:t>1505,7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  <w:rPr>
                <w:b/>
              </w:rPr>
            </w:pPr>
            <w:r w:rsidRPr="007F0601">
              <w:rPr>
                <w:b/>
              </w:rPr>
              <w:t>1834,86</w:t>
            </w:r>
          </w:p>
        </w:tc>
      </w:tr>
      <w:tr w:rsidR="00AD3988" w:rsidRPr="007F0601" w:rsidTr="00A70707">
        <w:trPr>
          <w:trHeight w:val="330"/>
        </w:trPr>
        <w:tc>
          <w:tcPr>
            <w:tcW w:w="2235" w:type="dxa"/>
          </w:tcPr>
          <w:p w:rsidR="00AD3988" w:rsidRPr="007F0601" w:rsidRDefault="00AD3988" w:rsidP="00A70707">
            <w:r w:rsidRPr="007F0601">
              <w:t>Аренда земельных участков (государственная собственность)</w:t>
            </w:r>
          </w:p>
        </w:tc>
        <w:tc>
          <w:tcPr>
            <w:tcW w:w="992" w:type="dxa"/>
          </w:tcPr>
          <w:p w:rsidR="00AD3988" w:rsidRPr="007F0601" w:rsidRDefault="00AD3988" w:rsidP="00A70707">
            <w:pPr>
              <w:jc w:val="center"/>
            </w:pPr>
            <w:r w:rsidRPr="007F0601">
              <w:t>333,39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267,53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316,9</w:t>
            </w:r>
          </w:p>
          <w:p w:rsidR="00AD3988" w:rsidRPr="007F0601" w:rsidRDefault="00AD3988" w:rsidP="00A70707">
            <w:pPr>
              <w:jc w:val="center"/>
            </w:pPr>
          </w:p>
        </w:tc>
        <w:tc>
          <w:tcPr>
            <w:tcW w:w="996" w:type="dxa"/>
          </w:tcPr>
          <w:p w:rsidR="00AD3988" w:rsidRPr="007F0601" w:rsidRDefault="00AD3988" w:rsidP="00A70707">
            <w:pPr>
              <w:jc w:val="center"/>
            </w:pPr>
            <w:r w:rsidRPr="007F0601">
              <w:t>512,347</w:t>
            </w:r>
          </w:p>
        </w:tc>
        <w:tc>
          <w:tcPr>
            <w:tcW w:w="1272" w:type="dxa"/>
          </w:tcPr>
          <w:p w:rsidR="00AD3988" w:rsidRPr="007F0601" w:rsidRDefault="00AD3988" w:rsidP="00A70707">
            <w:pPr>
              <w:jc w:val="center"/>
            </w:pPr>
            <w:r w:rsidRPr="007F0601">
              <w:t>356,28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356,86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337,14</w:t>
            </w:r>
          </w:p>
        </w:tc>
      </w:tr>
      <w:tr w:rsidR="00AD3988" w:rsidRPr="007F0601" w:rsidTr="00A70707">
        <w:trPr>
          <w:trHeight w:val="330"/>
        </w:trPr>
        <w:tc>
          <w:tcPr>
            <w:tcW w:w="2235" w:type="dxa"/>
          </w:tcPr>
          <w:p w:rsidR="00AD3988" w:rsidRPr="007F0601" w:rsidRDefault="00AD3988" w:rsidP="00A70707">
            <w:r w:rsidRPr="007F0601">
              <w:t>Аренда земельных участков</w:t>
            </w:r>
          </w:p>
          <w:p w:rsidR="00AD3988" w:rsidRPr="007F0601" w:rsidRDefault="00AD3988" w:rsidP="00A70707">
            <w:r w:rsidRPr="007F0601">
              <w:t>(муниципальная собственность)</w:t>
            </w:r>
          </w:p>
        </w:tc>
        <w:tc>
          <w:tcPr>
            <w:tcW w:w="992" w:type="dxa"/>
          </w:tcPr>
          <w:p w:rsidR="00AD3988" w:rsidRPr="007F0601" w:rsidRDefault="00AD3988" w:rsidP="00A70707">
            <w:pPr>
              <w:jc w:val="center"/>
            </w:pPr>
            <w:r w:rsidRPr="007F0601">
              <w:t>230,12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256,20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256,4</w:t>
            </w:r>
          </w:p>
        </w:tc>
        <w:tc>
          <w:tcPr>
            <w:tcW w:w="996" w:type="dxa"/>
          </w:tcPr>
          <w:p w:rsidR="00AD3988" w:rsidRPr="007F0601" w:rsidRDefault="00AD3988" w:rsidP="00A70707">
            <w:pPr>
              <w:jc w:val="center"/>
            </w:pPr>
            <w:r w:rsidRPr="007F0601">
              <w:t>263,856</w:t>
            </w:r>
          </w:p>
        </w:tc>
        <w:tc>
          <w:tcPr>
            <w:tcW w:w="1272" w:type="dxa"/>
          </w:tcPr>
          <w:p w:rsidR="00AD3988" w:rsidRPr="007F0601" w:rsidRDefault="00AD3988" w:rsidP="00A70707">
            <w:pPr>
              <w:jc w:val="center"/>
            </w:pPr>
            <w:r w:rsidRPr="007F0601">
              <w:t>35,54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38,8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48,6</w:t>
            </w:r>
          </w:p>
        </w:tc>
      </w:tr>
      <w:tr w:rsidR="00AD3988" w:rsidRPr="007F0601" w:rsidTr="00A70707">
        <w:trPr>
          <w:trHeight w:val="330"/>
        </w:trPr>
        <w:tc>
          <w:tcPr>
            <w:tcW w:w="2235" w:type="dxa"/>
          </w:tcPr>
          <w:p w:rsidR="00AD3988" w:rsidRPr="007F0601" w:rsidRDefault="00AD3988" w:rsidP="00A70707">
            <w:r w:rsidRPr="007F0601">
              <w:t xml:space="preserve">Аренда муниципального имущества                     </w:t>
            </w:r>
          </w:p>
        </w:tc>
        <w:tc>
          <w:tcPr>
            <w:tcW w:w="992" w:type="dxa"/>
          </w:tcPr>
          <w:p w:rsidR="00AD3988" w:rsidRPr="007F0601" w:rsidRDefault="00AD3988" w:rsidP="00A70707">
            <w:pPr>
              <w:jc w:val="center"/>
            </w:pPr>
            <w:r w:rsidRPr="007F0601">
              <w:t>326,42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397,68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473,03</w:t>
            </w:r>
          </w:p>
        </w:tc>
        <w:tc>
          <w:tcPr>
            <w:tcW w:w="996" w:type="dxa"/>
          </w:tcPr>
          <w:p w:rsidR="00AD3988" w:rsidRPr="007F0601" w:rsidRDefault="00AD3988" w:rsidP="00A70707">
            <w:pPr>
              <w:jc w:val="center"/>
            </w:pPr>
            <w:r w:rsidRPr="007F0601">
              <w:t>328,78</w:t>
            </w:r>
          </w:p>
        </w:tc>
        <w:tc>
          <w:tcPr>
            <w:tcW w:w="1272" w:type="dxa"/>
          </w:tcPr>
          <w:p w:rsidR="00AD3988" w:rsidRPr="007F0601" w:rsidRDefault="00AD3988" w:rsidP="00A70707">
            <w:pPr>
              <w:jc w:val="center"/>
            </w:pPr>
            <w:r w:rsidRPr="007F0601">
              <w:t>415,23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444,35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443,13</w:t>
            </w:r>
          </w:p>
        </w:tc>
      </w:tr>
      <w:tr w:rsidR="00AD3988" w:rsidRPr="007F0601" w:rsidTr="00A70707">
        <w:trPr>
          <w:trHeight w:val="330"/>
        </w:trPr>
        <w:tc>
          <w:tcPr>
            <w:tcW w:w="2235" w:type="dxa"/>
          </w:tcPr>
          <w:p w:rsidR="00AD3988" w:rsidRPr="007F0601" w:rsidRDefault="00AD3988" w:rsidP="00A70707">
            <w:r w:rsidRPr="007F0601">
              <w:t xml:space="preserve">Продажа муниципального имущества        </w:t>
            </w:r>
          </w:p>
        </w:tc>
        <w:tc>
          <w:tcPr>
            <w:tcW w:w="992" w:type="dxa"/>
          </w:tcPr>
          <w:p w:rsidR="00AD3988" w:rsidRPr="007F0601" w:rsidRDefault="00AD3988" w:rsidP="00A70707">
            <w:pPr>
              <w:jc w:val="center"/>
            </w:pPr>
            <w:r w:rsidRPr="007F0601">
              <w:t>705,26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584,35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248,15</w:t>
            </w:r>
          </w:p>
        </w:tc>
        <w:tc>
          <w:tcPr>
            <w:tcW w:w="996" w:type="dxa"/>
          </w:tcPr>
          <w:p w:rsidR="00AD3988" w:rsidRPr="007F0601" w:rsidRDefault="00AD3988" w:rsidP="00A70707">
            <w:pPr>
              <w:jc w:val="center"/>
            </w:pPr>
            <w:r w:rsidRPr="007F0601">
              <w:t>3,71</w:t>
            </w:r>
          </w:p>
        </w:tc>
        <w:tc>
          <w:tcPr>
            <w:tcW w:w="1272" w:type="dxa"/>
          </w:tcPr>
          <w:p w:rsidR="00AD3988" w:rsidRPr="007F0601" w:rsidRDefault="00AD3988" w:rsidP="00A70707">
            <w:pPr>
              <w:jc w:val="center"/>
            </w:pPr>
            <w:r w:rsidRPr="007F0601">
              <w:t>542,11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259,68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823,13</w:t>
            </w:r>
          </w:p>
        </w:tc>
      </w:tr>
      <w:tr w:rsidR="00AD3988" w:rsidRPr="007F0601" w:rsidTr="00A70707">
        <w:trPr>
          <w:trHeight w:val="330"/>
        </w:trPr>
        <w:tc>
          <w:tcPr>
            <w:tcW w:w="2235" w:type="dxa"/>
          </w:tcPr>
          <w:p w:rsidR="00AD3988" w:rsidRPr="007F0601" w:rsidRDefault="00AD3988" w:rsidP="00A70707">
            <w:r w:rsidRPr="007F0601">
              <w:t>Продажа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</w:tcPr>
          <w:p w:rsidR="00AD3988" w:rsidRPr="007F0601" w:rsidRDefault="00AD3988" w:rsidP="00A70707">
            <w:pPr>
              <w:jc w:val="center"/>
            </w:pPr>
            <w:r w:rsidRPr="007F0601">
              <w:t>67,68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7,77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31,6</w:t>
            </w:r>
          </w:p>
        </w:tc>
        <w:tc>
          <w:tcPr>
            <w:tcW w:w="996" w:type="dxa"/>
          </w:tcPr>
          <w:p w:rsidR="00AD3988" w:rsidRPr="007F0601" w:rsidRDefault="00AD3988" w:rsidP="00A70707">
            <w:pPr>
              <w:jc w:val="center"/>
            </w:pPr>
            <w:r w:rsidRPr="007F0601">
              <w:t>79,894</w:t>
            </w:r>
          </w:p>
        </w:tc>
        <w:tc>
          <w:tcPr>
            <w:tcW w:w="1272" w:type="dxa"/>
          </w:tcPr>
          <w:p w:rsidR="00AD3988" w:rsidRPr="007F0601" w:rsidRDefault="00AD3988" w:rsidP="00A70707">
            <w:pPr>
              <w:jc w:val="center"/>
            </w:pPr>
            <w:r w:rsidRPr="007F0601">
              <w:t>11,35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154,91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182,85</w:t>
            </w:r>
          </w:p>
        </w:tc>
      </w:tr>
      <w:tr w:rsidR="00AD3988" w:rsidRPr="007F0601" w:rsidTr="00A70707">
        <w:trPr>
          <w:trHeight w:val="330"/>
        </w:trPr>
        <w:tc>
          <w:tcPr>
            <w:tcW w:w="2235" w:type="dxa"/>
          </w:tcPr>
          <w:p w:rsidR="00AD3988" w:rsidRPr="007F0601" w:rsidRDefault="00AD3988" w:rsidP="00A70707">
            <w:r w:rsidRPr="007F0601">
              <w:t xml:space="preserve">Продажа земельных участков, </w:t>
            </w:r>
          </w:p>
          <w:p w:rsidR="00AD3988" w:rsidRPr="007F0601" w:rsidRDefault="00AD3988" w:rsidP="00A70707">
            <w:r w:rsidRPr="007F0601">
              <w:t>находящихся в муниципальной собственности</w:t>
            </w:r>
          </w:p>
        </w:tc>
        <w:tc>
          <w:tcPr>
            <w:tcW w:w="992" w:type="dxa"/>
          </w:tcPr>
          <w:p w:rsidR="00AD3988" w:rsidRPr="007F0601" w:rsidRDefault="00AD3988" w:rsidP="00A70707">
            <w:pPr>
              <w:jc w:val="center"/>
            </w:pPr>
            <w:r w:rsidRPr="007F0601">
              <w:t>118,89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20,45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25,5</w:t>
            </w:r>
          </w:p>
        </w:tc>
        <w:tc>
          <w:tcPr>
            <w:tcW w:w="996" w:type="dxa"/>
          </w:tcPr>
          <w:p w:rsidR="00AD3988" w:rsidRPr="007F0601" w:rsidRDefault="00AD3988" w:rsidP="00A70707">
            <w:pPr>
              <w:jc w:val="center"/>
            </w:pPr>
            <w:r w:rsidRPr="007F0601">
              <w:t>0</w:t>
            </w:r>
          </w:p>
        </w:tc>
        <w:tc>
          <w:tcPr>
            <w:tcW w:w="1272" w:type="dxa"/>
          </w:tcPr>
          <w:p w:rsidR="00AD3988" w:rsidRPr="007F0601" w:rsidRDefault="00AD3988" w:rsidP="00A70707">
            <w:pPr>
              <w:jc w:val="center"/>
            </w:pPr>
            <w:r w:rsidRPr="007F0601">
              <w:t>0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251,1</w:t>
            </w:r>
          </w:p>
        </w:tc>
        <w:tc>
          <w:tcPr>
            <w:tcW w:w="1134" w:type="dxa"/>
          </w:tcPr>
          <w:p w:rsidR="00AD3988" w:rsidRPr="007F0601" w:rsidRDefault="00AD3988" w:rsidP="00A70707">
            <w:pPr>
              <w:jc w:val="center"/>
            </w:pPr>
            <w:r w:rsidRPr="007F0601">
              <w:t>0</w:t>
            </w:r>
          </w:p>
        </w:tc>
      </w:tr>
    </w:tbl>
    <w:p w:rsidR="00AD3988" w:rsidRPr="0084799A" w:rsidRDefault="00AD3988" w:rsidP="00AD3988">
      <w:pPr>
        <w:ind w:firstLine="708"/>
        <w:jc w:val="center"/>
        <w:rPr>
          <w:sz w:val="28"/>
          <w:szCs w:val="28"/>
        </w:rPr>
      </w:pPr>
    </w:p>
    <w:p w:rsidR="00AD3988" w:rsidRDefault="00AD3988" w:rsidP="00AD3988">
      <w:pPr>
        <w:ind w:firstLine="709"/>
        <w:jc w:val="both"/>
        <w:rPr>
          <w:sz w:val="28"/>
          <w:szCs w:val="28"/>
          <w:highlight w:val="yellow"/>
        </w:rPr>
      </w:pPr>
    </w:p>
    <w:p w:rsidR="00AD3988" w:rsidRDefault="005473F8" w:rsidP="00AD39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рисунке 6</w:t>
      </w:r>
      <w:r w:rsidR="00AD3988">
        <w:rPr>
          <w:sz w:val="28"/>
          <w:szCs w:val="28"/>
        </w:rPr>
        <w:t xml:space="preserve"> изображена </w:t>
      </w:r>
      <w:r>
        <w:rPr>
          <w:sz w:val="28"/>
          <w:szCs w:val="28"/>
        </w:rPr>
        <w:t xml:space="preserve">структура неналоговых </w:t>
      </w:r>
      <w:r w:rsidR="00AD3988">
        <w:rPr>
          <w:sz w:val="28"/>
          <w:szCs w:val="28"/>
        </w:rPr>
        <w:t>д</w:t>
      </w:r>
      <w:r w:rsidR="00496550">
        <w:rPr>
          <w:sz w:val="28"/>
          <w:szCs w:val="28"/>
        </w:rPr>
        <w:t>оходов</w:t>
      </w:r>
      <w:r>
        <w:rPr>
          <w:sz w:val="28"/>
          <w:szCs w:val="28"/>
        </w:rPr>
        <w:t xml:space="preserve">, полученных в бюджет поселения при распоряжении земельными и имущественными ресурсами в 2024 </w:t>
      </w:r>
      <w:r w:rsidR="00AD3988">
        <w:rPr>
          <w:sz w:val="28"/>
          <w:szCs w:val="28"/>
        </w:rPr>
        <w:t>год</w:t>
      </w:r>
      <w:r>
        <w:rPr>
          <w:sz w:val="28"/>
          <w:szCs w:val="28"/>
        </w:rPr>
        <w:t>у</w:t>
      </w:r>
      <w:r w:rsidR="00AD3988">
        <w:rPr>
          <w:sz w:val="28"/>
          <w:szCs w:val="28"/>
        </w:rPr>
        <w:t>.</w:t>
      </w:r>
    </w:p>
    <w:p w:rsidR="00AD3988" w:rsidRDefault="00AD3988" w:rsidP="00AD3988">
      <w:pPr>
        <w:ind w:firstLine="709"/>
        <w:jc w:val="both"/>
        <w:rPr>
          <w:sz w:val="28"/>
          <w:szCs w:val="28"/>
        </w:rPr>
      </w:pPr>
    </w:p>
    <w:p w:rsidR="00AD3988" w:rsidRDefault="00AD3988" w:rsidP="00AD3988">
      <w:pPr>
        <w:ind w:firstLine="709"/>
        <w:jc w:val="both"/>
        <w:rPr>
          <w:sz w:val="28"/>
          <w:szCs w:val="28"/>
        </w:rPr>
      </w:pPr>
    </w:p>
    <w:p w:rsidR="00AD3988" w:rsidRDefault="00AD3988" w:rsidP="00AD3988">
      <w:pPr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04F52ED2" wp14:editId="442875B1">
            <wp:extent cx="4648200" cy="3829051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D3988" w:rsidRDefault="00AD3988" w:rsidP="00AD3988">
      <w:pPr>
        <w:ind w:firstLine="709"/>
        <w:jc w:val="both"/>
        <w:rPr>
          <w:sz w:val="28"/>
          <w:szCs w:val="28"/>
        </w:rPr>
      </w:pPr>
    </w:p>
    <w:p w:rsidR="00AD3988" w:rsidRPr="00AF763D" w:rsidRDefault="005473F8" w:rsidP="00AD398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Рис. 6</w:t>
      </w:r>
      <w:r w:rsidR="00AD3988" w:rsidRPr="00AF763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AD3988" w:rsidRPr="00AF76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Структура </w:t>
      </w:r>
      <w:r w:rsidR="00AD3988" w:rsidRPr="00AF763D">
        <w:rPr>
          <w:sz w:val="28"/>
          <w:szCs w:val="28"/>
        </w:rPr>
        <w:t xml:space="preserve">доходов от распоряжения имуществом и земельными ресурсами </w:t>
      </w:r>
      <w:r>
        <w:rPr>
          <w:sz w:val="28"/>
          <w:szCs w:val="28"/>
        </w:rPr>
        <w:t>в 2024 году</w:t>
      </w:r>
    </w:p>
    <w:p w:rsidR="00AD3988" w:rsidRDefault="00AD3988" w:rsidP="00AD3988">
      <w:pPr>
        <w:ind w:firstLine="709"/>
        <w:jc w:val="both"/>
        <w:rPr>
          <w:sz w:val="28"/>
          <w:szCs w:val="28"/>
        </w:rPr>
      </w:pPr>
    </w:p>
    <w:p w:rsidR="005473F8" w:rsidRDefault="005473F8" w:rsidP="00AD3988">
      <w:pPr>
        <w:spacing w:line="360" w:lineRule="auto"/>
        <w:ind w:firstLine="709"/>
        <w:jc w:val="both"/>
        <w:rPr>
          <w:sz w:val="28"/>
          <w:szCs w:val="28"/>
        </w:rPr>
      </w:pPr>
    </w:p>
    <w:p w:rsidR="005473F8" w:rsidRDefault="005473F8" w:rsidP="005473F8">
      <w:pPr>
        <w:spacing w:line="360" w:lineRule="auto"/>
        <w:ind w:firstLine="851"/>
        <w:jc w:val="both"/>
        <w:rPr>
          <w:sz w:val="28"/>
          <w:szCs w:val="28"/>
        </w:rPr>
      </w:pPr>
      <w:r w:rsidRPr="00EF7666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приватизации муниципального имущества на 2024 год </w:t>
      </w:r>
      <w:r w:rsidRPr="00EF7666">
        <w:rPr>
          <w:sz w:val="28"/>
          <w:szCs w:val="28"/>
        </w:rPr>
        <w:t>утверждена решением Мирнинской поселковой Думы Оричевског</w:t>
      </w:r>
      <w:r>
        <w:rPr>
          <w:sz w:val="28"/>
          <w:szCs w:val="28"/>
        </w:rPr>
        <w:t>о района Кировской области от 26.05.23 № 12/6</w:t>
      </w:r>
      <w:r w:rsidRPr="00EF766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В неё внесены изменения решениями Мирнинской поселковой Думы от 26.04.2024 № 24/3, от 21.06.2024 № 26/4, от 12.12.2024 № 31/3. </w:t>
      </w:r>
    </w:p>
    <w:p w:rsidR="005473F8" w:rsidRDefault="003166FB" w:rsidP="005473F8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об исполнении Программы приватизации в </w:t>
      </w:r>
      <w:r w:rsidR="005473F8">
        <w:rPr>
          <w:sz w:val="28"/>
          <w:szCs w:val="28"/>
        </w:rPr>
        <w:t xml:space="preserve">2024 году </w:t>
      </w:r>
      <w:r>
        <w:rPr>
          <w:sz w:val="28"/>
          <w:szCs w:val="28"/>
        </w:rPr>
        <w:t xml:space="preserve">отображен </w:t>
      </w:r>
      <w:r w:rsidR="00496550">
        <w:rPr>
          <w:sz w:val="28"/>
          <w:szCs w:val="28"/>
        </w:rPr>
        <w:t>в таблице</w:t>
      </w:r>
      <w:r w:rsidR="005473F8">
        <w:rPr>
          <w:sz w:val="28"/>
          <w:szCs w:val="28"/>
        </w:rPr>
        <w:t xml:space="preserve"> 13</w:t>
      </w:r>
      <w:r w:rsidR="00496550">
        <w:rPr>
          <w:sz w:val="28"/>
          <w:szCs w:val="28"/>
        </w:rPr>
        <w:t>.</w:t>
      </w:r>
    </w:p>
    <w:p w:rsidR="00496550" w:rsidRDefault="00496550" w:rsidP="005473F8">
      <w:pPr>
        <w:spacing w:line="360" w:lineRule="auto"/>
        <w:ind w:firstLine="851"/>
        <w:jc w:val="both"/>
        <w:rPr>
          <w:sz w:val="28"/>
          <w:szCs w:val="28"/>
        </w:rPr>
      </w:pPr>
    </w:p>
    <w:p w:rsidR="00496550" w:rsidRDefault="00496550" w:rsidP="005473F8">
      <w:pPr>
        <w:spacing w:line="360" w:lineRule="auto"/>
        <w:ind w:firstLine="851"/>
        <w:jc w:val="both"/>
        <w:rPr>
          <w:sz w:val="28"/>
          <w:szCs w:val="28"/>
        </w:rPr>
      </w:pPr>
    </w:p>
    <w:p w:rsidR="005473F8" w:rsidRPr="00EF7666" w:rsidRDefault="005473F8" w:rsidP="005473F8">
      <w:pPr>
        <w:spacing w:line="360" w:lineRule="auto"/>
        <w:ind w:firstLine="851"/>
        <w:jc w:val="both"/>
        <w:rPr>
          <w:sz w:val="28"/>
          <w:szCs w:val="28"/>
        </w:rPr>
      </w:pPr>
    </w:p>
    <w:p w:rsidR="005473F8" w:rsidRDefault="005473F8" w:rsidP="005473F8">
      <w:pPr>
        <w:tabs>
          <w:tab w:val="left" w:pos="7560"/>
        </w:tabs>
        <w:autoSpaceDE w:val="0"/>
        <w:autoSpaceDN w:val="0"/>
        <w:adjustRightInd w:val="0"/>
        <w:ind w:firstLine="720"/>
        <w:jc w:val="both"/>
        <w:rPr>
          <w:i/>
          <w:sz w:val="28"/>
        </w:rPr>
      </w:pPr>
      <w:r>
        <w:rPr>
          <w:sz w:val="28"/>
          <w:szCs w:val="28"/>
        </w:rPr>
        <w:lastRenderedPageBreak/>
        <w:tab/>
      </w:r>
      <w:r w:rsidRPr="005473F8">
        <w:rPr>
          <w:i/>
          <w:sz w:val="32"/>
          <w:szCs w:val="28"/>
        </w:rPr>
        <w:t xml:space="preserve"> </w:t>
      </w:r>
      <w:r w:rsidR="00496550">
        <w:rPr>
          <w:i/>
          <w:sz w:val="28"/>
        </w:rPr>
        <w:t xml:space="preserve">Таблица </w:t>
      </w:r>
      <w:r w:rsidRPr="005473F8">
        <w:rPr>
          <w:i/>
          <w:sz w:val="28"/>
        </w:rPr>
        <w:t>13</w:t>
      </w:r>
    </w:p>
    <w:p w:rsidR="005473F8" w:rsidRPr="005473F8" w:rsidRDefault="005473F8" w:rsidP="005473F8">
      <w:pPr>
        <w:tabs>
          <w:tab w:val="left" w:pos="7560"/>
        </w:tabs>
        <w:autoSpaceDE w:val="0"/>
        <w:autoSpaceDN w:val="0"/>
        <w:adjustRightInd w:val="0"/>
        <w:ind w:firstLine="720"/>
        <w:jc w:val="both"/>
        <w:rPr>
          <w:b/>
          <w:sz w:val="28"/>
        </w:rPr>
      </w:pPr>
      <w:r w:rsidRPr="005473F8">
        <w:rPr>
          <w:b/>
          <w:sz w:val="28"/>
        </w:rPr>
        <w:t>Отчет об исполнении программы приватизации на 2024 год</w:t>
      </w:r>
    </w:p>
    <w:p w:rsidR="005473F8" w:rsidRPr="005473F8" w:rsidRDefault="005473F8" w:rsidP="005473F8">
      <w:pPr>
        <w:tabs>
          <w:tab w:val="left" w:pos="7560"/>
        </w:tabs>
        <w:autoSpaceDE w:val="0"/>
        <w:autoSpaceDN w:val="0"/>
        <w:adjustRightInd w:val="0"/>
        <w:ind w:firstLine="720"/>
        <w:jc w:val="both"/>
        <w:rPr>
          <w:b/>
          <w:sz w:val="28"/>
        </w:rPr>
      </w:pPr>
    </w:p>
    <w:tbl>
      <w:tblPr>
        <w:tblW w:w="97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8"/>
        <w:gridCol w:w="1700"/>
        <w:gridCol w:w="1565"/>
        <w:gridCol w:w="1559"/>
        <w:gridCol w:w="1276"/>
      </w:tblGrid>
      <w:tr w:rsidR="003166FB" w:rsidRPr="00F15BFC" w:rsidTr="003166FB">
        <w:trPr>
          <w:trHeight w:val="820"/>
        </w:trPr>
        <w:tc>
          <w:tcPr>
            <w:tcW w:w="568" w:type="dxa"/>
          </w:tcPr>
          <w:p w:rsidR="003166FB" w:rsidRPr="00F15BFC" w:rsidRDefault="003166FB" w:rsidP="00A7070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5BFC">
              <w:rPr>
                <w:b/>
              </w:rPr>
              <w:t>№ п/п</w:t>
            </w:r>
          </w:p>
        </w:tc>
        <w:tc>
          <w:tcPr>
            <w:tcW w:w="3119" w:type="dxa"/>
          </w:tcPr>
          <w:p w:rsidR="003166FB" w:rsidRPr="00F15BFC" w:rsidRDefault="003166FB" w:rsidP="00A7070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5BFC">
              <w:rPr>
                <w:b/>
              </w:rPr>
              <w:t>Наименование</w:t>
            </w:r>
          </w:p>
          <w:p w:rsidR="003166FB" w:rsidRPr="00F15BFC" w:rsidRDefault="003166FB" w:rsidP="00A7070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15BFC">
              <w:rPr>
                <w:b/>
              </w:rPr>
              <w:t>приватизируемого                    имущества</w:t>
            </w:r>
          </w:p>
        </w:tc>
        <w:tc>
          <w:tcPr>
            <w:tcW w:w="1701" w:type="dxa"/>
          </w:tcPr>
          <w:p w:rsidR="003166FB" w:rsidRPr="001721DF" w:rsidRDefault="003166FB" w:rsidP="00A70707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1721DF">
              <w:rPr>
                <w:b/>
                <w:sz w:val="18"/>
                <w:szCs w:val="18"/>
              </w:rPr>
              <w:t xml:space="preserve">Нормативная (первоначальная) цена </w:t>
            </w:r>
          </w:p>
          <w:p w:rsidR="003166FB" w:rsidRPr="001721DF" w:rsidRDefault="003166FB" w:rsidP="00A70707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1721DF">
              <w:rPr>
                <w:b/>
                <w:sz w:val="18"/>
                <w:szCs w:val="18"/>
              </w:rPr>
              <w:t>имущества, руб.</w:t>
            </w:r>
          </w:p>
        </w:tc>
        <w:tc>
          <w:tcPr>
            <w:tcW w:w="1562" w:type="dxa"/>
          </w:tcPr>
          <w:p w:rsidR="003166FB" w:rsidRPr="001721DF" w:rsidRDefault="003166FB" w:rsidP="00A70707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1721DF">
              <w:rPr>
                <w:b/>
                <w:sz w:val="18"/>
                <w:szCs w:val="18"/>
              </w:rPr>
              <w:t>Окончательная цена продажи после аукциона руб.</w:t>
            </w:r>
          </w:p>
        </w:tc>
        <w:tc>
          <w:tcPr>
            <w:tcW w:w="1559" w:type="dxa"/>
          </w:tcPr>
          <w:p w:rsidR="003166FB" w:rsidRPr="001721DF" w:rsidRDefault="003166FB" w:rsidP="00A70707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1721DF">
              <w:rPr>
                <w:b/>
                <w:sz w:val="18"/>
                <w:szCs w:val="18"/>
              </w:rPr>
              <w:t>Запланировано к реализации (ед.)</w:t>
            </w:r>
          </w:p>
        </w:tc>
        <w:tc>
          <w:tcPr>
            <w:tcW w:w="1276" w:type="dxa"/>
          </w:tcPr>
          <w:p w:rsidR="003166FB" w:rsidRPr="001721DF" w:rsidRDefault="003166FB" w:rsidP="00A70707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1721DF">
              <w:rPr>
                <w:b/>
                <w:sz w:val="18"/>
                <w:szCs w:val="18"/>
              </w:rPr>
              <w:t>Продано (ед.)</w:t>
            </w:r>
          </w:p>
        </w:tc>
      </w:tr>
      <w:tr w:rsidR="003166FB" w:rsidRPr="00F15BFC" w:rsidTr="003166FB">
        <w:trPr>
          <w:trHeight w:val="968"/>
        </w:trPr>
        <w:tc>
          <w:tcPr>
            <w:tcW w:w="568" w:type="dxa"/>
          </w:tcPr>
          <w:p w:rsidR="003166FB" w:rsidRDefault="003166FB" w:rsidP="00A707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</w:tc>
        <w:tc>
          <w:tcPr>
            <w:tcW w:w="3119" w:type="dxa"/>
          </w:tcPr>
          <w:p w:rsidR="003166FB" w:rsidRDefault="003166FB" w:rsidP="00A70707">
            <w:pPr>
              <w:pStyle w:val="af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Движимое имущество: мусоровоз КО- 427-32 на шасси МАЗ-533702, год выпуска 2006, ШАССИ (РАМА) №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>53370260006742, ДВИГАТЕЛЬ № ЯМЗ-236НЕ2 60191368</w:t>
            </w:r>
          </w:p>
        </w:tc>
        <w:tc>
          <w:tcPr>
            <w:tcW w:w="1701" w:type="dxa"/>
          </w:tcPr>
          <w:p w:rsidR="003166FB" w:rsidRDefault="003166FB" w:rsidP="00A70707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287000,00</w:t>
            </w:r>
          </w:p>
          <w:p w:rsidR="003166FB" w:rsidRDefault="003166FB" w:rsidP="00A70707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(заключение об оценке от 08.11.2023 № 311)</w:t>
            </w:r>
          </w:p>
        </w:tc>
        <w:tc>
          <w:tcPr>
            <w:tcW w:w="1562" w:type="dxa"/>
          </w:tcPr>
          <w:p w:rsidR="003166FB" w:rsidRDefault="003166FB" w:rsidP="00A70707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459200,0</w:t>
            </w:r>
          </w:p>
        </w:tc>
        <w:tc>
          <w:tcPr>
            <w:tcW w:w="1559" w:type="dxa"/>
          </w:tcPr>
          <w:p w:rsidR="003166FB" w:rsidRDefault="003166FB" w:rsidP="00A70707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3166FB" w:rsidRDefault="003166FB" w:rsidP="00A70707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166FB" w:rsidRPr="00F15BFC" w:rsidTr="003166FB">
        <w:trPr>
          <w:trHeight w:val="968"/>
        </w:trPr>
        <w:tc>
          <w:tcPr>
            <w:tcW w:w="568" w:type="dxa"/>
          </w:tcPr>
          <w:p w:rsidR="003166FB" w:rsidRDefault="003166FB" w:rsidP="00A707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3119" w:type="dxa"/>
          </w:tcPr>
          <w:p w:rsidR="003166FB" w:rsidRDefault="003166FB" w:rsidP="00A70707">
            <w:pPr>
              <w:pStyle w:val="af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Движимое имущество:</w:t>
            </w:r>
          </w:p>
          <w:p w:rsidR="003166FB" w:rsidRDefault="003166FB" w:rsidP="00A70707">
            <w:pPr>
              <w:pStyle w:val="af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колесный Т-40АМ, 1984 года выпуска, двигатель № 2099578, заводской № машины (рамы) 301156</w:t>
            </w:r>
          </w:p>
        </w:tc>
        <w:tc>
          <w:tcPr>
            <w:tcW w:w="1701" w:type="dxa"/>
          </w:tcPr>
          <w:p w:rsidR="003166FB" w:rsidRDefault="003166FB" w:rsidP="00A70707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61000 (заключение об оценке от 17.09.2024 № 243/1)</w:t>
            </w:r>
          </w:p>
        </w:tc>
        <w:tc>
          <w:tcPr>
            <w:tcW w:w="1562" w:type="dxa"/>
          </w:tcPr>
          <w:p w:rsidR="003166FB" w:rsidRDefault="003166FB" w:rsidP="00A70707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176900,0</w:t>
            </w:r>
          </w:p>
        </w:tc>
        <w:tc>
          <w:tcPr>
            <w:tcW w:w="1559" w:type="dxa"/>
          </w:tcPr>
          <w:p w:rsidR="003166FB" w:rsidRDefault="003166FB" w:rsidP="00A70707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3166FB" w:rsidRDefault="003166FB" w:rsidP="00A70707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166FB" w:rsidRPr="00F15BFC" w:rsidTr="003166FB">
        <w:trPr>
          <w:trHeight w:val="1427"/>
        </w:trPr>
        <w:tc>
          <w:tcPr>
            <w:tcW w:w="568" w:type="dxa"/>
          </w:tcPr>
          <w:p w:rsidR="003166FB" w:rsidRDefault="003166FB" w:rsidP="00A70707">
            <w:pPr>
              <w:autoSpaceDE w:val="0"/>
              <w:autoSpaceDN w:val="0"/>
              <w:adjustRightInd w:val="0"/>
              <w:jc w:val="both"/>
            </w:pPr>
            <w:r>
              <w:t>3.</w:t>
            </w:r>
          </w:p>
        </w:tc>
        <w:tc>
          <w:tcPr>
            <w:tcW w:w="3119" w:type="dxa"/>
          </w:tcPr>
          <w:p w:rsidR="003166FB" w:rsidRDefault="003166FB" w:rsidP="00A70707">
            <w:pPr>
              <w:pStyle w:val="af9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Недвижимое имущество: помещение № 2 по адресу пгт. Мирный, ул. Ленина, 26 43:24:010307:1121. Площадь 22,2 кв. м.</w:t>
            </w:r>
          </w:p>
        </w:tc>
        <w:tc>
          <w:tcPr>
            <w:tcW w:w="1701" w:type="dxa"/>
          </w:tcPr>
          <w:p w:rsidR="003166FB" w:rsidRDefault="003166FB" w:rsidP="00A70707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</w:t>
            </w:r>
          </w:p>
          <w:p w:rsidR="003166FB" w:rsidRDefault="003166FB" w:rsidP="00A70707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(заключение об оценке от 17.04.2024 № 76)</w:t>
            </w:r>
          </w:p>
        </w:tc>
        <w:tc>
          <w:tcPr>
            <w:tcW w:w="1562" w:type="dxa"/>
          </w:tcPr>
          <w:p w:rsidR="003166FB" w:rsidRDefault="003166FB" w:rsidP="00A70707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90000,0</w:t>
            </w:r>
          </w:p>
        </w:tc>
        <w:tc>
          <w:tcPr>
            <w:tcW w:w="1559" w:type="dxa"/>
          </w:tcPr>
          <w:p w:rsidR="003166FB" w:rsidRDefault="003166FB" w:rsidP="00A70707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3166FB" w:rsidRDefault="003166FB" w:rsidP="00A70707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166FB" w:rsidRPr="00F15BFC" w:rsidTr="003166FB">
        <w:trPr>
          <w:trHeight w:val="1378"/>
        </w:trPr>
        <w:tc>
          <w:tcPr>
            <w:tcW w:w="568" w:type="dxa"/>
          </w:tcPr>
          <w:p w:rsidR="003166FB" w:rsidRDefault="003166FB" w:rsidP="00A70707">
            <w:pPr>
              <w:autoSpaceDE w:val="0"/>
              <w:autoSpaceDN w:val="0"/>
              <w:adjustRightInd w:val="0"/>
              <w:jc w:val="both"/>
            </w:pPr>
            <w:r>
              <w:t>4.</w:t>
            </w:r>
          </w:p>
        </w:tc>
        <w:tc>
          <w:tcPr>
            <w:tcW w:w="3119" w:type="dxa"/>
          </w:tcPr>
          <w:p w:rsidR="003166FB" w:rsidRDefault="003166FB" w:rsidP="00A70707">
            <w:pPr>
              <w:pStyle w:val="af9"/>
              <w:spacing w:line="276" w:lineRule="auto"/>
              <w:rPr>
                <w:rFonts w:ascii="Times New Roman" w:hAnsi="Times New Roman" w:cs="Times New Roman"/>
              </w:rPr>
            </w:pPr>
            <w:r w:rsidRPr="008F4D50">
              <w:rPr>
                <w:rFonts w:ascii="Times New Roman" w:hAnsi="Times New Roman" w:cs="Times New Roman"/>
              </w:rPr>
              <w:t>Недвижимое имущество: помещение № 10 по адресу пгт. Мирный, ул. Ленина, 26 43:24:010307:1129. Площадь 12,7 кв. м.</w:t>
            </w:r>
          </w:p>
        </w:tc>
        <w:tc>
          <w:tcPr>
            <w:tcW w:w="1701" w:type="dxa"/>
          </w:tcPr>
          <w:p w:rsidR="003166FB" w:rsidRDefault="003166FB" w:rsidP="00A70707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52000,0 (заключение об оценке от 17.04.2024 № 77)</w:t>
            </w:r>
          </w:p>
        </w:tc>
        <w:tc>
          <w:tcPr>
            <w:tcW w:w="1562" w:type="dxa"/>
          </w:tcPr>
          <w:p w:rsidR="003166FB" w:rsidRDefault="003166FB" w:rsidP="00A70707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52000,0</w:t>
            </w:r>
          </w:p>
        </w:tc>
        <w:tc>
          <w:tcPr>
            <w:tcW w:w="1559" w:type="dxa"/>
          </w:tcPr>
          <w:p w:rsidR="003166FB" w:rsidRDefault="003166FB" w:rsidP="00A70707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3166FB" w:rsidRDefault="003166FB" w:rsidP="00A70707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166FB" w:rsidRPr="00F15BFC" w:rsidTr="003166FB">
        <w:trPr>
          <w:trHeight w:val="274"/>
        </w:trPr>
        <w:tc>
          <w:tcPr>
            <w:tcW w:w="568" w:type="dxa"/>
          </w:tcPr>
          <w:p w:rsidR="003166FB" w:rsidRDefault="003166FB" w:rsidP="00A70707">
            <w:pPr>
              <w:autoSpaceDE w:val="0"/>
              <w:autoSpaceDN w:val="0"/>
              <w:adjustRightInd w:val="0"/>
              <w:jc w:val="both"/>
            </w:pPr>
            <w:r>
              <w:t>5.</w:t>
            </w:r>
          </w:p>
        </w:tc>
        <w:tc>
          <w:tcPr>
            <w:tcW w:w="3119" w:type="dxa"/>
          </w:tcPr>
          <w:p w:rsidR="003166FB" w:rsidRDefault="003166FB" w:rsidP="00A70707">
            <w:pPr>
              <w:pStyle w:val="af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Движимое имущество:</w:t>
            </w:r>
          </w:p>
          <w:p w:rsidR="003166FB" w:rsidRPr="001721DF" w:rsidRDefault="003166FB" w:rsidP="00A70707">
            <w:pPr>
              <w:pStyle w:val="af9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Прицеп тракторный 2ПТС-4, 1989 года выпуска, заводской № машины (рамы) 1717</w:t>
            </w:r>
          </w:p>
        </w:tc>
        <w:tc>
          <w:tcPr>
            <w:tcW w:w="1701" w:type="dxa"/>
          </w:tcPr>
          <w:p w:rsidR="003166FB" w:rsidRPr="001721DF" w:rsidRDefault="003166FB" w:rsidP="00A70707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 (заключение об оценке от 17.09.2024 № 243/2)</w:t>
            </w:r>
          </w:p>
        </w:tc>
        <w:tc>
          <w:tcPr>
            <w:tcW w:w="1562" w:type="dxa"/>
          </w:tcPr>
          <w:p w:rsidR="003166FB" w:rsidRDefault="003166FB" w:rsidP="00A70707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3166FB" w:rsidRDefault="003166FB" w:rsidP="00A70707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3166FB" w:rsidRDefault="003166FB" w:rsidP="00A70707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6FB" w:rsidRPr="00F15BFC" w:rsidTr="003166FB">
        <w:trPr>
          <w:trHeight w:val="427"/>
        </w:trPr>
        <w:tc>
          <w:tcPr>
            <w:tcW w:w="5385" w:type="dxa"/>
            <w:gridSpan w:val="3"/>
          </w:tcPr>
          <w:p w:rsidR="003166FB" w:rsidRPr="00FE7473" w:rsidRDefault="003166FB" w:rsidP="003166FB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FE7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65" w:type="dxa"/>
          </w:tcPr>
          <w:p w:rsidR="003166FB" w:rsidRPr="00FE7473" w:rsidRDefault="003166FB" w:rsidP="00A70707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7473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78</w:t>
            </w:r>
            <w:r w:rsidRPr="00FE7473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559" w:type="dxa"/>
          </w:tcPr>
          <w:p w:rsidR="003166FB" w:rsidRPr="00FE7473" w:rsidRDefault="003166FB" w:rsidP="00A707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</w:tcPr>
          <w:p w:rsidR="003166FB" w:rsidRPr="00FE7473" w:rsidRDefault="003166FB" w:rsidP="00A70707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473F8" w:rsidRDefault="005473F8" w:rsidP="00496550">
      <w:pPr>
        <w:spacing w:line="360" w:lineRule="auto"/>
        <w:jc w:val="both"/>
        <w:rPr>
          <w:sz w:val="28"/>
          <w:szCs w:val="28"/>
        </w:rPr>
      </w:pPr>
    </w:p>
    <w:p w:rsidR="003166FB" w:rsidRPr="007F0601" w:rsidRDefault="00AD3988" w:rsidP="00496550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166FB" w:rsidRPr="007F0601">
        <w:rPr>
          <w:sz w:val="28"/>
          <w:szCs w:val="28"/>
        </w:rPr>
        <w:t>В 2024 году были заключены 2 договора купли-продажи муниципального имущества по преимущественному праву (помещение № 2, № 10), 3 договора купли – продажи</w:t>
      </w:r>
      <w:r w:rsidR="00CA6A18">
        <w:rPr>
          <w:sz w:val="28"/>
          <w:szCs w:val="28"/>
        </w:rPr>
        <w:t xml:space="preserve"> движимого имущества</w:t>
      </w:r>
      <w:r w:rsidR="003166FB" w:rsidRPr="007F0601">
        <w:rPr>
          <w:sz w:val="28"/>
          <w:szCs w:val="28"/>
        </w:rPr>
        <w:t xml:space="preserve"> посредством электронного аукциона.</w:t>
      </w:r>
    </w:p>
    <w:p w:rsidR="00AD3988" w:rsidRDefault="003166FB" w:rsidP="00496550">
      <w:pPr>
        <w:spacing w:line="360" w:lineRule="auto"/>
        <w:ind w:firstLine="426"/>
        <w:jc w:val="both"/>
        <w:rPr>
          <w:sz w:val="28"/>
          <w:szCs w:val="28"/>
        </w:rPr>
      </w:pPr>
      <w:r w:rsidRPr="007F0601">
        <w:rPr>
          <w:sz w:val="28"/>
          <w:szCs w:val="28"/>
        </w:rPr>
        <w:t>В результате проведенной работы по приватизации муниципальных жилых площадей, гражданами приватизирована 3 квартиры (общая площадь – 127,0 кв. м)</w:t>
      </w:r>
      <w:r w:rsidR="00CA6A18">
        <w:rPr>
          <w:sz w:val="28"/>
          <w:szCs w:val="28"/>
        </w:rPr>
        <w:t>.</w:t>
      </w:r>
    </w:p>
    <w:p w:rsidR="00AD3988" w:rsidRPr="00944FD6" w:rsidRDefault="00AD3988" w:rsidP="00AD3988">
      <w:pPr>
        <w:spacing w:line="360" w:lineRule="auto"/>
        <w:ind w:firstLine="709"/>
        <w:jc w:val="both"/>
        <w:rPr>
          <w:sz w:val="28"/>
          <w:szCs w:val="28"/>
        </w:rPr>
      </w:pPr>
      <w:r w:rsidRPr="00944FD6">
        <w:rPr>
          <w:sz w:val="28"/>
          <w:szCs w:val="28"/>
        </w:rPr>
        <w:lastRenderedPageBreak/>
        <w:t>В реестр муниципального имущества казны внесен</w:t>
      </w:r>
      <w:r w:rsidR="003166FB">
        <w:rPr>
          <w:sz w:val="28"/>
          <w:szCs w:val="28"/>
        </w:rPr>
        <w:t>ы</w:t>
      </w:r>
      <w:r w:rsidRPr="00944FD6">
        <w:rPr>
          <w:sz w:val="28"/>
          <w:szCs w:val="28"/>
        </w:rPr>
        <w:t xml:space="preserve"> ряд изменений, в том числе</w:t>
      </w:r>
      <w:r w:rsidR="003166FB">
        <w:rPr>
          <w:sz w:val="28"/>
          <w:szCs w:val="28"/>
        </w:rPr>
        <w:t xml:space="preserve"> по причинам</w:t>
      </w:r>
      <w:r w:rsidRPr="00944FD6">
        <w:rPr>
          <w:sz w:val="28"/>
          <w:szCs w:val="28"/>
        </w:rPr>
        <w:t>:</w:t>
      </w:r>
    </w:p>
    <w:p w:rsidR="00AD3988" w:rsidRPr="00944FD6" w:rsidRDefault="00AD3988" w:rsidP="00134E8E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44FD6">
        <w:rPr>
          <w:sz w:val="28"/>
          <w:szCs w:val="28"/>
        </w:rPr>
        <w:t>Измен</w:t>
      </w:r>
      <w:r w:rsidR="00CA6A18">
        <w:rPr>
          <w:sz w:val="28"/>
          <w:szCs w:val="28"/>
        </w:rPr>
        <w:t xml:space="preserve">ения балансовой и остаточной стоимости </w:t>
      </w:r>
      <w:r w:rsidRPr="00944FD6">
        <w:rPr>
          <w:sz w:val="28"/>
          <w:szCs w:val="28"/>
        </w:rPr>
        <w:t>недвижимого</w:t>
      </w:r>
      <w:r w:rsidR="00CA6A18">
        <w:rPr>
          <w:sz w:val="28"/>
          <w:szCs w:val="28"/>
        </w:rPr>
        <w:t xml:space="preserve"> и движимого </w:t>
      </w:r>
      <w:r w:rsidR="00CA6A18" w:rsidRPr="00944FD6">
        <w:rPr>
          <w:sz w:val="28"/>
          <w:szCs w:val="28"/>
        </w:rPr>
        <w:t>имущества</w:t>
      </w:r>
      <w:r w:rsidRPr="00944FD6">
        <w:rPr>
          <w:sz w:val="28"/>
          <w:szCs w:val="28"/>
        </w:rPr>
        <w:t>;</w:t>
      </w:r>
    </w:p>
    <w:p w:rsidR="00AD3988" w:rsidRDefault="00CA6A18" w:rsidP="00134E8E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Изменения кадастровой стоимости земельных участков;</w:t>
      </w:r>
    </w:p>
    <w:p w:rsidR="003166FB" w:rsidRDefault="003166FB" w:rsidP="00134E8E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="00CA6A18">
        <w:rPr>
          <w:sz w:val="28"/>
          <w:szCs w:val="28"/>
        </w:rPr>
        <w:t xml:space="preserve">проведенной </w:t>
      </w:r>
      <w:r>
        <w:rPr>
          <w:sz w:val="28"/>
          <w:szCs w:val="28"/>
        </w:rPr>
        <w:t>инвентаризации имущества</w:t>
      </w:r>
      <w:r w:rsidR="00CA6A18">
        <w:rPr>
          <w:sz w:val="28"/>
          <w:szCs w:val="28"/>
        </w:rPr>
        <w:t>.</w:t>
      </w:r>
    </w:p>
    <w:p w:rsidR="00AD3988" w:rsidRPr="009477A6" w:rsidRDefault="00AD3988" w:rsidP="00AD3988">
      <w:pPr>
        <w:spacing w:line="360" w:lineRule="auto"/>
        <w:jc w:val="both"/>
      </w:pPr>
    </w:p>
    <w:p w:rsidR="00AD3988" w:rsidRPr="00092C87" w:rsidRDefault="00AD3988" w:rsidP="00AD398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092C87">
        <w:rPr>
          <w:b/>
          <w:sz w:val="28"/>
          <w:szCs w:val="28"/>
        </w:rPr>
        <w:t>По управлению и распоряжению земельными ресурсами</w:t>
      </w:r>
    </w:p>
    <w:p w:rsidR="00AD3988" w:rsidRPr="002F6D96" w:rsidRDefault="00AD3988" w:rsidP="00AD3988">
      <w:pPr>
        <w:spacing w:line="360" w:lineRule="auto"/>
        <w:ind w:firstLine="709"/>
        <w:jc w:val="both"/>
        <w:rPr>
          <w:sz w:val="28"/>
          <w:szCs w:val="28"/>
        </w:rPr>
      </w:pPr>
      <w:r w:rsidRPr="002F6D96">
        <w:rPr>
          <w:sz w:val="28"/>
          <w:szCs w:val="28"/>
        </w:rPr>
        <w:t>В 20</w:t>
      </w:r>
      <w:r w:rsidR="003166FB">
        <w:rPr>
          <w:sz w:val="28"/>
          <w:szCs w:val="28"/>
        </w:rPr>
        <w:t>24</w:t>
      </w:r>
      <w:r w:rsidRPr="002F6D96">
        <w:rPr>
          <w:sz w:val="28"/>
          <w:szCs w:val="28"/>
        </w:rPr>
        <w:t xml:space="preserve"> году проведена следующая работа:</w:t>
      </w:r>
    </w:p>
    <w:p w:rsidR="003166FB" w:rsidRDefault="003166FB" w:rsidP="003166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Внесены изменения в Правила землепользования и застройки Мирнинского городского поселения Оричевского района Кировской области постановлением администрации Мирнинского городского поселения от 03.09.2021 № 200 (с изменениями от 22.08.2024 № 235) «Об утверждении Правил землепользования и застройки Мирнинского городского поселения Оричевского района Кировской области».</w:t>
      </w:r>
    </w:p>
    <w:p w:rsidR="003166FB" w:rsidRDefault="00AD3988" w:rsidP="00AD39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Описаны </w:t>
      </w:r>
      <w:r w:rsidR="003166FB">
        <w:rPr>
          <w:sz w:val="28"/>
          <w:szCs w:val="28"/>
        </w:rPr>
        <w:t>11</w:t>
      </w:r>
      <w:r>
        <w:rPr>
          <w:sz w:val="28"/>
          <w:szCs w:val="28"/>
        </w:rPr>
        <w:t xml:space="preserve">и поставлены на кадастровый учет </w:t>
      </w:r>
      <w:r w:rsidR="003166FB">
        <w:rPr>
          <w:sz w:val="28"/>
          <w:szCs w:val="28"/>
        </w:rPr>
        <w:t xml:space="preserve">10 территориальных зон. По зоне перспективного размещения кладбища подготовлено исковое заявление в Арбитражный суд Кировской области, для принятия решения по устранению реестровой ошибки. После устранения ошибки зона будет поставлена на кадастровый учет. </w:t>
      </w:r>
    </w:p>
    <w:p w:rsidR="003166FB" w:rsidRPr="002F6D96" w:rsidRDefault="003166FB" w:rsidP="003166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F6D96">
        <w:rPr>
          <w:sz w:val="28"/>
          <w:szCs w:val="28"/>
        </w:rPr>
        <w:t xml:space="preserve">Заключено </w:t>
      </w:r>
      <w:r>
        <w:rPr>
          <w:sz w:val="28"/>
          <w:szCs w:val="28"/>
        </w:rPr>
        <w:t>83</w:t>
      </w:r>
      <w:r w:rsidRPr="002F6D96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Pr="002F6D96">
        <w:rPr>
          <w:sz w:val="28"/>
          <w:szCs w:val="28"/>
        </w:rPr>
        <w:t xml:space="preserve"> аренды земельных участков государственная собственность на которые не разграничена</w:t>
      </w:r>
      <w:r>
        <w:rPr>
          <w:sz w:val="28"/>
          <w:szCs w:val="28"/>
        </w:rPr>
        <w:t xml:space="preserve"> (разрешенное использование – личное подсобное хозяйство, садоводство и огородничество) в 2023 году -32 договора</w:t>
      </w:r>
      <w:r w:rsidRPr="002F6D96">
        <w:rPr>
          <w:sz w:val="28"/>
          <w:szCs w:val="28"/>
        </w:rPr>
        <w:t>, из них:</w:t>
      </w:r>
      <w:r>
        <w:rPr>
          <w:sz w:val="28"/>
          <w:szCs w:val="28"/>
        </w:rPr>
        <w:t xml:space="preserve"> перезаключено 35 договоров, общей площадью 24081 кв. м., заключено вновь 48 договоров, общей площадью 20587 кв. м.</w:t>
      </w:r>
    </w:p>
    <w:p w:rsidR="001E70DD" w:rsidRDefault="001E70DD" w:rsidP="001E70D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Выдано 4 ордера на право производства земляных работ на территории поселения.</w:t>
      </w:r>
    </w:p>
    <w:p w:rsidR="001E70DD" w:rsidRDefault="001E70DD" w:rsidP="00AE0A4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Присвоено и внесено Федеральную Информационную Адресную Систему (ФИАС) 31 адрес земельных участков и объектов капитального строительства.</w:t>
      </w:r>
    </w:p>
    <w:p w:rsidR="00AD3988" w:rsidRDefault="00AD3988" w:rsidP="00AD39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2F6D96">
        <w:rPr>
          <w:sz w:val="28"/>
          <w:szCs w:val="28"/>
        </w:rPr>
        <w:t>Плановых и внеплановых проверок в рамках муниципального земельного контроля в 20</w:t>
      </w:r>
      <w:r w:rsidR="00AE0A41">
        <w:rPr>
          <w:sz w:val="28"/>
          <w:szCs w:val="28"/>
        </w:rPr>
        <w:t>24</w:t>
      </w:r>
      <w:r w:rsidRPr="002F6D96">
        <w:rPr>
          <w:sz w:val="28"/>
          <w:szCs w:val="28"/>
        </w:rPr>
        <w:t xml:space="preserve"> году не проводилось. </w:t>
      </w:r>
    </w:p>
    <w:p w:rsidR="00AE0A41" w:rsidRDefault="00AE0A41" w:rsidP="00AD398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Количество проведенных профилактических мероприятий -116.</w:t>
      </w:r>
    </w:p>
    <w:p w:rsidR="00AD3988" w:rsidRPr="00AE0A41" w:rsidRDefault="00AE0A41" w:rsidP="00AE0A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D3988">
        <w:rPr>
          <w:sz w:val="28"/>
          <w:szCs w:val="28"/>
        </w:rPr>
        <w:t xml:space="preserve">Проводилась работа по разработке, утверждению и внесению изменений в нормативные правовые акты поселения: административные регламенты, муниципальные программы, положения и порядки. </w:t>
      </w:r>
    </w:p>
    <w:p w:rsidR="00AE0A41" w:rsidRDefault="00AE0A41" w:rsidP="00AE0A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3.7. Полномочия в сфере соблюдения жилищного законодательства, благо</w:t>
      </w:r>
      <w:r w:rsidR="007C483F">
        <w:rPr>
          <w:b/>
          <w:sz w:val="28"/>
          <w:szCs w:val="28"/>
        </w:rPr>
        <w:t>устройства территории поселения</w:t>
      </w:r>
    </w:p>
    <w:p w:rsidR="00AE0A41" w:rsidRDefault="00AE0A41" w:rsidP="00AE0A41">
      <w:pPr>
        <w:spacing w:line="360" w:lineRule="auto"/>
        <w:jc w:val="both"/>
        <w:rPr>
          <w:sz w:val="28"/>
          <w:szCs w:val="28"/>
        </w:rPr>
      </w:pPr>
    </w:p>
    <w:p w:rsidR="00AE0A41" w:rsidRDefault="00AE0A41" w:rsidP="00AE0A41">
      <w:pPr>
        <w:spacing w:line="360" w:lineRule="auto"/>
        <w:ind w:firstLine="540"/>
        <w:jc w:val="both"/>
        <w:rPr>
          <w:sz w:val="28"/>
          <w:szCs w:val="28"/>
        </w:rPr>
      </w:pPr>
      <w:r w:rsidRPr="007B4660">
        <w:rPr>
          <w:sz w:val="28"/>
          <w:szCs w:val="28"/>
        </w:rPr>
        <w:t>Площадь жилищного фонда, расположенного на территории муниципального образования, составляет 83,3 тыс. м</w:t>
      </w:r>
      <w:r w:rsidRPr="007B4660">
        <w:rPr>
          <w:sz w:val="28"/>
          <w:szCs w:val="28"/>
          <w:vertAlign w:val="superscript"/>
        </w:rPr>
        <w:t>2</w:t>
      </w:r>
      <w:r w:rsidRPr="007B4660">
        <w:rPr>
          <w:sz w:val="28"/>
          <w:szCs w:val="28"/>
        </w:rPr>
        <w:t>. Жилищный фонд оборудован централизованным водопроводом – на 84,2%, централизованным</w:t>
      </w:r>
      <w:r>
        <w:rPr>
          <w:sz w:val="28"/>
          <w:szCs w:val="28"/>
        </w:rPr>
        <w:t xml:space="preserve"> водоотведением - на 79,8</w:t>
      </w:r>
      <w:r w:rsidRPr="007B4660">
        <w:rPr>
          <w:sz w:val="28"/>
          <w:szCs w:val="28"/>
        </w:rPr>
        <w:t xml:space="preserve"> %, централизованным отоплением – на 83,9%, сетевым газоснабжением – на 77,3%, горячим водоснабжением – на 85,6%, наполь</w:t>
      </w:r>
      <w:r>
        <w:rPr>
          <w:sz w:val="28"/>
          <w:szCs w:val="28"/>
        </w:rPr>
        <w:t xml:space="preserve">ными электроплитами – на 22,3%, </w:t>
      </w:r>
      <w:r w:rsidRPr="007B4660">
        <w:rPr>
          <w:sz w:val="28"/>
          <w:szCs w:val="28"/>
        </w:rPr>
        <w:t>83,9% жилищного фонда поселения оборудованы всеми видами благоустройства</w:t>
      </w:r>
      <w:r>
        <w:rPr>
          <w:sz w:val="28"/>
          <w:szCs w:val="28"/>
        </w:rPr>
        <w:t>.</w:t>
      </w:r>
    </w:p>
    <w:p w:rsidR="00AE0A41" w:rsidRDefault="00A70707" w:rsidP="00AE0A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E0A41">
        <w:rPr>
          <w:sz w:val="28"/>
          <w:szCs w:val="28"/>
        </w:rPr>
        <w:t>В сфере исполнения жилищного законодательства в 2024 году администрацией поселения проведены следующие мероприятия:</w:t>
      </w:r>
    </w:p>
    <w:p w:rsidR="005A1577" w:rsidRPr="005A1577" w:rsidRDefault="007C483F" w:rsidP="007C48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70707">
        <w:rPr>
          <w:sz w:val="28"/>
          <w:szCs w:val="28"/>
        </w:rPr>
        <w:t>1.</w:t>
      </w:r>
      <w:r w:rsidR="00AE0A41">
        <w:rPr>
          <w:sz w:val="28"/>
          <w:szCs w:val="28"/>
        </w:rPr>
        <w:t xml:space="preserve"> </w:t>
      </w:r>
      <w:r w:rsidR="003C5992">
        <w:rPr>
          <w:sz w:val="28"/>
          <w:szCs w:val="28"/>
        </w:rPr>
        <w:t>Проведено 5 заседаний Общественной комиссии</w:t>
      </w:r>
      <w:r w:rsidR="00AE0A41">
        <w:rPr>
          <w:sz w:val="28"/>
          <w:szCs w:val="28"/>
        </w:rPr>
        <w:t xml:space="preserve"> по жилищным вопросам</w:t>
      </w:r>
      <w:r w:rsidR="005A1577">
        <w:rPr>
          <w:sz w:val="28"/>
          <w:szCs w:val="28"/>
        </w:rPr>
        <w:t>. На ней рассмотрены</w:t>
      </w:r>
      <w:r w:rsidR="005A1577">
        <w:rPr>
          <w:sz w:val="26"/>
          <w:szCs w:val="26"/>
        </w:rPr>
        <w:t xml:space="preserve"> </w:t>
      </w:r>
      <w:r w:rsidR="005A1577" w:rsidRPr="005A1577">
        <w:rPr>
          <w:sz w:val="28"/>
          <w:szCs w:val="28"/>
        </w:rPr>
        <w:t>вопросы</w:t>
      </w:r>
      <w:r w:rsidR="005A1577">
        <w:rPr>
          <w:sz w:val="26"/>
          <w:szCs w:val="26"/>
        </w:rPr>
        <w:t xml:space="preserve">, </w:t>
      </w:r>
      <w:r w:rsidR="005A1577" w:rsidRPr="005A1577">
        <w:rPr>
          <w:sz w:val="28"/>
          <w:szCs w:val="28"/>
        </w:rPr>
        <w:t xml:space="preserve">указанные в таблице 14. </w:t>
      </w:r>
    </w:p>
    <w:p w:rsidR="00AE0A41" w:rsidRDefault="005A1577" w:rsidP="005A1577">
      <w:pPr>
        <w:spacing w:line="360" w:lineRule="auto"/>
        <w:jc w:val="right"/>
        <w:rPr>
          <w:i/>
          <w:sz w:val="28"/>
          <w:szCs w:val="28"/>
        </w:rPr>
      </w:pPr>
      <w:r w:rsidRPr="005A1577">
        <w:rPr>
          <w:i/>
          <w:sz w:val="28"/>
          <w:szCs w:val="28"/>
        </w:rPr>
        <w:t>Таблица 14</w:t>
      </w:r>
    </w:p>
    <w:p w:rsidR="005A1577" w:rsidRPr="007C483F" w:rsidRDefault="005A1577" w:rsidP="005A1577">
      <w:pPr>
        <w:spacing w:line="360" w:lineRule="auto"/>
        <w:jc w:val="center"/>
        <w:rPr>
          <w:b/>
          <w:sz w:val="28"/>
          <w:szCs w:val="28"/>
        </w:rPr>
      </w:pPr>
      <w:r w:rsidRPr="007C483F">
        <w:rPr>
          <w:b/>
          <w:sz w:val="28"/>
          <w:szCs w:val="28"/>
        </w:rPr>
        <w:t>Тематика заявлений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84"/>
        <w:gridCol w:w="5556"/>
        <w:gridCol w:w="1723"/>
        <w:gridCol w:w="1993"/>
      </w:tblGrid>
      <w:tr w:rsidR="00AE0A41" w:rsidTr="00A70707">
        <w:tc>
          <w:tcPr>
            <w:tcW w:w="484" w:type="dxa"/>
          </w:tcPr>
          <w:p w:rsidR="00AE0A41" w:rsidRPr="005A1577" w:rsidRDefault="00AE0A41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№</w:t>
            </w:r>
          </w:p>
        </w:tc>
        <w:tc>
          <w:tcPr>
            <w:tcW w:w="5556" w:type="dxa"/>
          </w:tcPr>
          <w:p w:rsidR="00AE0A41" w:rsidRPr="005A1577" w:rsidRDefault="00AE0A41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обращения</w:t>
            </w:r>
          </w:p>
        </w:tc>
        <w:tc>
          <w:tcPr>
            <w:tcW w:w="1723" w:type="dxa"/>
          </w:tcPr>
          <w:p w:rsidR="00AE0A41" w:rsidRPr="005A1577" w:rsidRDefault="00AE0A41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рассмотрено заявлений</w:t>
            </w:r>
          </w:p>
        </w:tc>
        <w:tc>
          <w:tcPr>
            <w:tcW w:w="1993" w:type="dxa"/>
          </w:tcPr>
          <w:p w:rsidR="00AE0A41" w:rsidRPr="005A1577" w:rsidRDefault="00AE0A41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удовлетворено</w:t>
            </w:r>
          </w:p>
        </w:tc>
      </w:tr>
      <w:tr w:rsidR="00AE0A41" w:rsidTr="00A70707">
        <w:tc>
          <w:tcPr>
            <w:tcW w:w="484" w:type="dxa"/>
          </w:tcPr>
          <w:p w:rsidR="00AE0A41" w:rsidRPr="005A1577" w:rsidRDefault="005A1577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56" w:type="dxa"/>
          </w:tcPr>
          <w:p w:rsidR="00AE0A41" w:rsidRPr="005A1577" w:rsidRDefault="005A1577" w:rsidP="00A707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E0A41" w:rsidRPr="005A1577">
              <w:rPr>
                <w:sz w:val="28"/>
                <w:szCs w:val="28"/>
              </w:rPr>
              <w:t xml:space="preserve"> заключении договора социального найма</w:t>
            </w:r>
          </w:p>
        </w:tc>
        <w:tc>
          <w:tcPr>
            <w:tcW w:w="1723" w:type="dxa"/>
          </w:tcPr>
          <w:p w:rsidR="00AE0A41" w:rsidRPr="005A1577" w:rsidRDefault="00AE0A41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1</w:t>
            </w:r>
          </w:p>
        </w:tc>
        <w:tc>
          <w:tcPr>
            <w:tcW w:w="1993" w:type="dxa"/>
          </w:tcPr>
          <w:p w:rsidR="00AE0A41" w:rsidRPr="005A1577" w:rsidRDefault="00AE0A41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1</w:t>
            </w:r>
          </w:p>
        </w:tc>
      </w:tr>
      <w:tr w:rsidR="005A1577" w:rsidTr="00A70707">
        <w:tc>
          <w:tcPr>
            <w:tcW w:w="484" w:type="dxa"/>
          </w:tcPr>
          <w:p w:rsidR="005A1577" w:rsidRPr="005A1577" w:rsidRDefault="005A1577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56" w:type="dxa"/>
          </w:tcPr>
          <w:p w:rsidR="005A1577" w:rsidRPr="005A1577" w:rsidRDefault="005A1577" w:rsidP="00A70707">
            <w:pPr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Заключение договора служебного найма</w:t>
            </w:r>
          </w:p>
        </w:tc>
        <w:tc>
          <w:tcPr>
            <w:tcW w:w="1723" w:type="dxa"/>
          </w:tcPr>
          <w:p w:rsidR="005A1577" w:rsidRPr="005A1577" w:rsidRDefault="005A1577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1</w:t>
            </w:r>
          </w:p>
        </w:tc>
        <w:tc>
          <w:tcPr>
            <w:tcW w:w="1993" w:type="dxa"/>
          </w:tcPr>
          <w:p w:rsidR="005A1577" w:rsidRPr="005A1577" w:rsidRDefault="005A1577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1</w:t>
            </w:r>
          </w:p>
        </w:tc>
      </w:tr>
      <w:tr w:rsidR="005A1577" w:rsidTr="00A70707">
        <w:tc>
          <w:tcPr>
            <w:tcW w:w="484" w:type="dxa"/>
          </w:tcPr>
          <w:p w:rsidR="005A1577" w:rsidRPr="005A1577" w:rsidRDefault="005A1577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56" w:type="dxa"/>
          </w:tcPr>
          <w:p w:rsidR="005A1577" w:rsidRPr="005A1577" w:rsidRDefault="005A1577" w:rsidP="00A70707">
            <w:pPr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О предоставлении жилого помещения специализированного жилищного фонда (маневренный фонд)</w:t>
            </w:r>
          </w:p>
        </w:tc>
        <w:tc>
          <w:tcPr>
            <w:tcW w:w="1723" w:type="dxa"/>
          </w:tcPr>
          <w:p w:rsidR="005A1577" w:rsidRPr="005A1577" w:rsidRDefault="005A1577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1</w:t>
            </w:r>
          </w:p>
        </w:tc>
        <w:tc>
          <w:tcPr>
            <w:tcW w:w="1993" w:type="dxa"/>
          </w:tcPr>
          <w:p w:rsidR="005A1577" w:rsidRPr="005A1577" w:rsidRDefault="005A1577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1</w:t>
            </w:r>
          </w:p>
        </w:tc>
      </w:tr>
      <w:tr w:rsidR="005A1577" w:rsidTr="00A70707">
        <w:tc>
          <w:tcPr>
            <w:tcW w:w="484" w:type="dxa"/>
          </w:tcPr>
          <w:p w:rsidR="005A1577" w:rsidRPr="005A1577" w:rsidRDefault="005A1577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56" w:type="dxa"/>
          </w:tcPr>
          <w:p w:rsidR="005A1577" w:rsidRPr="005A1577" w:rsidRDefault="005A1577" w:rsidP="00A70707">
            <w:pPr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О снятии с учета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1723" w:type="dxa"/>
          </w:tcPr>
          <w:p w:rsidR="005A1577" w:rsidRPr="005A1577" w:rsidRDefault="005A1577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3</w:t>
            </w:r>
          </w:p>
        </w:tc>
        <w:tc>
          <w:tcPr>
            <w:tcW w:w="1993" w:type="dxa"/>
          </w:tcPr>
          <w:p w:rsidR="005A1577" w:rsidRPr="005A1577" w:rsidRDefault="005A1577" w:rsidP="00A7070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A1577">
              <w:rPr>
                <w:sz w:val="28"/>
                <w:szCs w:val="28"/>
              </w:rPr>
              <w:t>3</w:t>
            </w:r>
          </w:p>
        </w:tc>
      </w:tr>
    </w:tbl>
    <w:p w:rsidR="00AE0A41" w:rsidRDefault="00AE0A41" w:rsidP="00AE0A41">
      <w:pPr>
        <w:spacing w:line="360" w:lineRule="auto"/>
        <w:jc w:val="both"/>
        <w:rPr>
          <w:sz w:val="28"/>
          <w:szCs w:val="28"/>
        </w:rPr>
      </w:pPr>
    </w:p>
    <w:p w:rsidR="00A70707" w:rsidRPr="00FA01C3" w:rsidRDefault="00A70707" w:rsidP="00134E8E">
      <w:pPr>
        <w:pStyle w:val="af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FA01C3">
        <w:rPr>
          <w:rFonts w:ascii="Times New Roman" w:hAnsi="Times New Roman"/>
          <w:sz w:val="28"/>
          <w:szCs w:val="28"/>
        </w:rPr>
        <w:t>Заключено:</w:t>
      </w:r>
    </w:p>
    <w:p w:rsidR="00A70707" w:rsidRPr="00A70707" w:rsidRDefault="00A70707" w:rsidP="007C483F">
      <w:pPr>
        <w:spacing w:line="276" w:lineRule="auto"/>
        <w:jc w:val="both"/>
        <w:rPr>
          <w:sz w:val="28"/>
          <w:szCs w:val="28"/>
        </w:rPr>
      </w:pPr>
      <w:r w:rsidRPr="00FA01C3">
        <w:rPr>
          <w:sz w:val="28"/>
          <w:szCs w:val="28"/>
        </w:rPr>
        <w:t>-  5 договоров социального</w:t>
      </w:r>
      <w:r w:rsidRPr="00A70707">
        <w:rPr>
          <w:sz w:val="28"/>
          <w:szCs w:val="28"/>
        </w:rPr>
        <w:t xml:space="preserve"> найма жилых помещений, в сравнении с 2023 годом это на 4 больше</w:t>
      </w:r>
      <w:r>
        <w:rPr>
          <w:sz w:val="28"/>
          <w:szCs w:val="28"/>
        </w:rPr>
        <w:t>;</w:t>
      </w:r>
      <w:r w:rsidRPr="00A70707">
        <w:rPr>
          <w:sz w:val="28"/>
          <w:szCs w:val="28"/>
        </w:rPr>
        <w:t xml:space="preserve"> </w:t>
      </w:r>
    </w:p>
    <w:p w:rsidR="00A70707" w:rsidRPr="00A70707" w:rsidRDefault="00A70707" w:rsidP="007C483F">
      <w:pPr>
        <w:spacing w:line="276" w:lineRule="auto"/>
        <w:jc w:val="both"/>
        <w:rPr>
          <w:sz w:val="28"/>
          <w:szCs w:val="28"/>
        </w:rPr>
      </w:pPr>
      <w:r w:rsidRPr="00A7070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70707">
        <w:rPr>
          <w:sz w:val="28"/>
          <w:szCs w:val="28"/>
        </w:rPr>
        <w:t>1 договор найма жилых помещений маневренного жилищного фонда (в 2023 – 4)</w:t>
      </w:r>
      <w:r>
        <w:rPr>
          <w:sz w:val="28"/>
          <w:szCs w:val="28"/>
        </w:rPr>
        <w:t>.</w:t>
      </w:r>
      <w:r w:rsidRPr="00A70707">
        <w:rPr>
          <w:sz w:val="28"/>
          <w:szCs w:val="28"/>
        </w:rPr>
        <w:t xml:space="preserve"> </w:t>
      </w:r>
    </w:p>
    <w:p w:rsidR="00A70707" w:rsidRPr="00034F7E" w:rsidRDefault="00A70707" w:rsidP="007C483F">
      <w:pPr>
        <w:spacing w:line="276" w:lineRule="auto"/>
        <w:jc w:val="both"/>
        <w:rPr>
          <w:sz w:val="26"/>
          <w:szCs w:val="26"/>
        </w:rPr>
      </w:pPr>
    </w:p>
    <w:p w:rsidR="00A70707" w:rsidRDefault="00A70707" w:rsidP="00134E8E">
      <w:pPr>
        <w:pStyle w:val="af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A70707">
        <w:rPr>
          <w:rFonts w:ascii="Times New Roman" w:hAnsi="Times New Roman"/>
          <w:sz w:val="28"/>
          <w:szCs w:val="28"/>
        </w:rPr>
        <w:t>Рассмотрено 1 заявление о признании жилого помещения, многоквартирного дома пригодным (непригодным) для проживания</w:t>
      </w:r>
    </w:p>
    <w:p w:rsidR="00A70707" w:rsidRPr="003C5992" w:rsidRDefault="00A70707" w:rsidP="00134E8E">
      <w:pPr>
        <w:pStyle w:val="af2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3C5992">
        <w:rPr>
          <w:rFonts w:ascii="Times New Roman" w:hAnsi="Times New Roman"/>
          <w:sz w:val="28"/>
          <w:szCs w:val="28"/>
        </w:rPr>
        <w:t>В сфере благоустройства в 2024 году проведено:</w:t>
      </w:r>
    </w:p>
    <w:p w:rsidR="00A70707" w:rsidRPr="00A70707" w:rsidRDefault="00A70707" w:rsidP="007C483F">
      <w:pPr>
        <w:spacing w:line="276" w:lineRule="auto"/>
        <w:jc w:val="both"/>
        <w:rPr>
          <w:sz w:val="28"/>
          <w:szCs w:val="28"/>
        </w:rPr>
      </w:pPr>
      <w:r w:rsidRPr="00A70707">
        <w:rPr>
          <w:sz w:val="28"/>
          <w:szCs w:val="28"/>
        </w:rPr>
        <w:t>- 8 заседаний комиссии по согласованию сноса зеленых насаждений на территории поселения (в 2023 – 7), на которых рассмотрено 21 заявление об удалении зеленых насаждений (в 2023 - 22);</w:t>
      </w:r>
    </w:p>
    <w:p w:rsidR="00A70707" w:rsidRPr="00A70707" w:rsidRDefault="00A70707" w:rsidP="007C483F">
      <w:pPr>
        <w:spacing w:line="276" w:lineRule="auto"/>
        <w:jc w:val="both"/>
        <w:rPr>
          <w:sz w:val="28"/>
          <w:szCs w:val="28"/>
        </w:rPr>
      </w:pPr>
    </w:p>
    <w:p w:rsidR="00A70707" w:rsidRPr="00A70707" w:rsidRDefault="00A70707" w:rsidP="007C483F">
      <w:pPr>
        <w:spacing w:line="276" w:lineRule="auto"/>
        <w:jc w:val="both"/>
        <w:rPr>
          <w:sz w:val="28"/>
          <w:szCs w:val="28"/>
        </w:rPr>
      </w:pPr>
      <w:r w:rsidRPr="00A70707">
        <w:rPr>
          <w:sz w:val="28"/>
          <w:szCs w:val="28"/>
        </w:rPr>
        <w:t>- 5 заседаний комиссии по рассмотрению заявок на создание мест (площадок) накопления твердых коммунальных отходов на территории Мирнинского городского поселения (в 2023 – 2), рассмотрено 5 заявок на согласование создания места накопления ТКО (в 2023 – 2);</w:t>
      </w:r>
    </w:p>
    <w:p w:rsidR="00A70707" w:rsidRPr="00A70707" w:rsidRDefault="00A70707" w:rsidP="007C483F">
      <w:pPr>
        <w:spacing w:line="276" w:lineRule="auto"/>
        <w:jc w:val="both"/>
        <w:rPr>
          <w:sz w:val="28"/>
          <w:szCs w:val="28"/>
        </w:rPr>
      </w:pPr>
    </w:p>
    <w:p w:rsidR="00A70707" w:rsidRPr="00A70707" w:rsidRDefault="00A70707" w:rsidP="007C483F">
      <w:pPr>
        <w:spacing w:line="276" w:lineRule="auto"/>
        <w:jc w:val="both"/>
        <w:rPr>
          <w:sz w:val="28"/>
          <w:szCs w:val="28"/>
        </w:rPr>
      </w:pPr>
      <w:r w:rsidRPr="00A70707">
        <w:rPr>
          <w:sz w:val="28"/>
          <w:szCs w:val="28"/>
        </w:rPr>
        <w:t>- рассмотрено 4 заявки на внесение изменений в реестр мест накопления ТКО Мирнинского городского поселения;</w:t>
      </w:r>
    </w:p>
    <w:p w:rsidR="00A70707" w:rsidRPr="00A70707" w:rsidRDefault="00A70707" w:rsidP="007C483F">
      <w:pPr>
        <w:spacing w:line="276" w:lineRule="auto"/>
        <w:jc w:val="both"/>
        <w:rPr>
          <w:sz w:val="28"/>
          <w:szCs w:val="28"/>
        </w:rPr>
      </w:pPr>
    </w:p>
    <w:p w:rsidR="00A70707" w:rsidRPr="00A70707" w:rsidRDefault="00A70707" w:rsidP="007C483F">
      <w:pPr>
        <w:spacing w:line="276" w:lineRule="auto"/>
        <w:jc w:val="both"/>
        <w:rPr>
          <w:color w:val="000000"/>
          <w:sz w:val="28"/>
          <w:szCs w:val="28"/>
        </w:rPr>
      </w:pPr>
      <w:r w:rsidRPr="00A70707">
        <w:rPr>
          <w:sz w:val="28"/>
          <w:szCs w:val="28"/>
        </w:rPr>
        <w:t xml:space="preserve">- </w:t>
      </w:r>
      <w:r w:rsidRPr="00A70707">
        <w:rPr>
          <w:color w:val="000000"/>
          <w:sz w:val="28"/>
          <w:szCs w:val="28"/>
        </w:rPr>
        <w:t xml:space="preserve">предостережений о недопустимости нарушения обязательных требований индивидуальным предпринимателям и юридическим лицам по соблюдению Правил благоустройства Мирнинского городского поселения администрацией поселения не выдавалось (в 2023 – 0). </w:t>
      </w:r>
    </w:p>
    <w:p w:rsidR="00AD3988" w:rsidRDefault="00AD3988" w:rsidP="007C483F">
      <w:pPr>
        <w:suppressAutoHyphens/>
        <w:spacing w:line="360" w:lineRule="auto"/>
        <w:jc w:val="both"/>
        <w:rPr>
          <w:b/>
          <w:sz w:val="28"/>
          <w:szCs w:val="28"/>
        </w:rPr>
      </w:pPr>
    </w:p>
    <w:p w:rsidR="00373E0A" w:rsidRPr="00FE314A" w:rsidRDefault="00A70707" w:rsidP="00373E0A">
      <w:pPr>
        <w:suppressAutoHyphens/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3.8</w:t>
      </w:r>
      <w:r w:rsidR="00AD3988">
        <w:rPr>
          <w:b/>
          <w:sz w:val="28"/>
          <w:szCs w:val="28"/>
        </w:rPr>
        <w:t xml:space="preserve">. </w:t>
      </w:r>
      <w:r w:rsidR="00373E0A">
        <w:rPr>
          <w:b/>
          <w:sz w:val="28"/>
          <w:szCs w:val="28"/>
        </w:rPr>
        <w:t xml:space="preserve">Деятельность административной комиссии, Совета </w:t>
      </w:r>
      <w:r>
        <w:rPr>
          <w:b/>
          <w:sz w:val="28"/>
          <w:szCs w:val="28"/>
        </w:rPr>
        <w:t>профилактики, ОКДН</w:t>
      </w:r>
      <w:r w:rsidR="00373E0A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ЗП Мирнинского</w:t>
      </w:r>
      <w:r w:rsidR="00373E0A">
        <w:rPr>
          <w:b/>
          <w:sz w:val="28"/>
          <w:szCs w:val="28"/>
        </w:rPr>
        <w:t xml:space="preserve"> городского поселения</w:t>
      </w:r>
    </w:p>
    <w:p w:rsidR="00373E0A" w:rsidRPr="000F05B2" w:rsidRDefault="00373E0A" w:rsidP="00373E0A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Мирнинского городского поселения действует </w:t>
      </w:r>
      <w:r w:rsidR="00A70707">
        <w:rPr>
          <w:sz w:val="28"/>
          <w:szCs w:val="28"/>
        </w:rPr>
        <w:t>постоянная административная</w:t>
      </w:r>
      <w:r>
        <w:rPr>
          <w:sz w:val="28"/>
          <w:szCs w:val="28"/>
        </w:rPr>
        <w:t xml:space="preserve"> </w:t>
      </w:r>
      <w:r w:rsidR="0059061D">
        <w:rPr>
          <w:sz w:val="28"/>
          <w:szCs w:val="28"/>
        </w:rPr>
        <w:t>комиссия Мирнинского</w:t>
      </w:r>
      <w:r>
        <w:rPr>
          <w:sz w:val="28"/>
          <w:szCs w:val="28"/>
        </w:rPr>
        <w:t xml:space="preserve"> горо</w:t>
      </w:r>
      <w:r w:rsidR="00A70707">
        <w:rPr>
          <w:sz w:val="28"/>
          <w:szCs w:val="28"/>
        </w:rPr>
        <w:t>дского поселения. В течение 2024</w:t>
      </w:r>
      <w:r>
        <w:rPr>
          <w:sz w:val="28"/>
          <w:szCs w:val="28"/>
        </w:rPr>
        <w:t xml:space="preserve"> года на заседаниях админис</w:t>
      </w:r>
      <w:r w:rsidR="0059061D">
        <w:rPr>
          <w:sz w:val="28"/>
          <w:szCs w:val="28"/>
        </w:rPr>
        <w:t>тративной комиссии рассмотрен 1 протокол об</w:t>
      </w:r>
      <w:r>
        <w:rPr>
          <w:sz w:val="28"/>
          <w:szCs w:val="28"/>
        </w:rPr>
        <w:t xml:space="preserve"> административном правонарушении. Данные о деятельности </w:t>
      </w:r>
      <w:r w:rsidR="0059061D">
        <w:rPr>
          <w:sz w:val="28"/>
          <w:szCs w:val="28"/>
        </w:rPr>
        <w:t>комиссии приведены в таблице 15</w:t>
      </w:r>
      <w:r>
        <w:rPr>
          <w:sz w:val="28"/>
          <w:szCs w:val="28"/>
        </w:rPr>
        <w:t xml:space="preserve">. </w:t>
      </w:r>
    </w:p>
    <w:p w:rsidR="007C483F" w:rsidRDefault="007C483F" w:rsidP="00373E0A">
      <w:pPr>
        <w:suppressAutoHyphens/>
        <w:spacing w:line="360" w:lineRule="auto"/>
        <w:ind w:firstLine="540"/>
        <w:jc w:val="right"/>
        <w:rPr>
          <w:i/>
          <w:sz w:val="28"/>
          <w:szCs w:val="28"/>
        </w:rPr>
      </w:pPr>
    </w:p>
    <w:p w:rsidR="00373E0A" w:rsidRDefault="00373E0A" w:rsidP="00373E0A">
      <w:pPr>
        <w:suppressAutoHyphens/>
        <w:spacing w:line="360" w:lineRule="auto"/>
        <w:ind w:firstLine="540"/>
        <w:jc w:val="right"/>
        <w:rPr>
          <w:i/>
          <w:sz w:val="28"/>
          <w:szCs w:val="28"/>
        </w:rPr>
      </w:pPr>
      <w:r w:rsidRPr="009C49D7">
        <w:rPr>
          <w:i/>
          <w:sz w:val="28"/>
          <w:szCs w:val="28"/>
        </w:rPr>
        <w:lastRenderedPageBreak/>
        <w:t xml:space="preserve">Таблица </w:t>
      </w:r>
      <w:r>
        <w:rPr>
          <w:i/>
          <w:sz w:val="28"/>
          <w:szCs w:val="28"/>
        </w:rPr>
        <w:t>1</w:t>
      </w:r>
      <w:r w:rsidR="0059061D">
        <w:rPr>
          <w:i/>
          <w:sz w:val="28"/>
          <w:szCs w:val="28"/>
        </w:rPr>
        <w:t>5</w:t>
      </w:r>
    </w:p>
    <w:p w:rsidR="00373E0A" w:rsidRPr="00F0251F" w:rsidRDefault="00373E0A" w:rsidP="00373E0A">
      <w:pPr>
        <w:suppressAutoHyphens/>
        <w:spacing w:line="360" w:lineRule="auto"/>
        <w:ind w:firstLine="540"/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Деятельность </w:t>
      </w:r>
      <w:r w:rsidR="0059061D">
        <w:rPr>
          <w:b/>
          <w:sz w:val="28"/>
          <w:szCs w:val="28"/>
        </w:rPr>
        <w:t>административной комиссии</w:t>
      </w:r>
      <w:r>
        <w:rPr>
          <w:b/>
          <w:sz w:val="28"/>
          <w:szCs w:val="28"/>
        </w:rPr>
        <w:t xml:space="preserve"> </w:t>
      </w:r>
    </w:p>
    <w:p w:rsidR="00373E0A" w:rsidRDefault="00373E0A" w:rsidP="00373E0A">
      <w:pPr>
        <w:ind w:firstLine="708"/>
        <w:rPr>
          <w:sz w:val="28"/>
          <w:szCs w:val="28"/>
        </w:rPr>
      </w:pPr>
    </w:p>
    <w:tbl>
      <w:tblPr>
        <w:tblStyle w:val="ad"/>
        <w:tblW w:w="9571" w:type="dxa"/>
        <w:tblLook w:val="04A0" w:firstRow="1" w:lastRow="0" w:firstColumn="1" w:lastColumn="0" w:noHBand="0" w:noVBand="1"/>
      </w:tblPr>
      <w:tblGrid>
        <w:gridCol w:w="633"/>
        <w:gridCol w:w="4722"/>
        <w:gridCol w:w="1407"/>
        <w:gridCol w:w="1407"/>
        <w:gridCol w:w="1402"/>
      </w:tblGrid>
      <w:tr w:rsidR="0059061D" w:rsidTr="00CA6A18">
        <w:tc>
          <w:tcPr>
            <w:tcW w:w="633" w:type="dxa"/>
          </w:tcPr>
          <w:p w:rsidR="0059061D" w:rsidRPr="00F1562A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1562A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22" w:type="dxa"/>
          </w:tcPr>
          <w:p w:rsidR="0059061D" w:rsidRPr="00F1562A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1562A">
              <w:rPr>
                <w:rFonts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402" w:type="dxa"/>
          </w:tcPr>
          <w:p w:rsidR="0059061D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2024</w:t>
            </w:r>
          </w:p>
        </w:tc>
      </w:tr>
      <w:tr w:rsidR="0059061D" w:rsidTr="00CA6A18">
        <w:tc>
          <w:tcPr>
            <w:tcW w:w="633" w:type="dxa"/>
            <w:vMerge w:val="restart"/>
          </w:tcPr>
          <w:p w:rsidR="0059061D" w:rsidRPr="00F1562A" w:rsidRDefault="0059061D" w:rsidP="00CA6A18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722" w:type="dxa"/>
          </w:tcPr>
          <w:p w:rsidR="0059061D" w:rsidRPr="00F1562A" w:rsidRDefault="0059061D" w:rsidP="00CA6A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Составлено протоколов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402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59061D" w:rsidTr="00CA6A18">
        <w:tc>
          <w:tcPr>
            <w:tcW w:w="633" w:type="dxa"/>
            <w:vMerge/>
          </w:tcPr>
          <w:p w:rsidR="0059061D" w:rsidRPr="00F1562A" w:rsidRDefault="0059061D" w:rsidP="00CA6A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22" w:type="dxa"/>
          </w:tcPr>
          <w:p w:rsidR="0059061D" w:rsidRPr="00F1562A" w:rsidRDefault="0059061D" w:rsidP="00CA6A18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 xml:space="preserve">Рассмотрено протоколов: из них  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402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59061D" w:rsidTr="00CA6A18">
        <w:tc>
          <w:tcPr>
            <w:tcW w:w="633" w:type="dxa"/>
            <w:vMerge/>
          </w:tcPr>
          <w:p w:rsidR="0059061D" w:rsidRPr="00F1562A" w:rsidRDefault="0059061D" w:rsidP="00CA6A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22" w:type="dxa"/>
          </w:tcPr>
          <w:p w:rsidR="0059061D" w:rsidRPr="00F1562A" w:rsidRDefault="0059061D" w:rsidP="00CA6A18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 xml:space="preserve">- </w:t>
            </w:r>
            <w:r>
              <w:rPr>
                <w:rFonts w:cs="Times New Roman"/>
                <w:sz w:val="28"/>
                <w:szCs w:val="28"/>
              </w:rPr>
              <w:t>в</w:t>
            </w:r>
            <w:r w:rsidRPr="00F1562A">
              <w:rPr>
                <w:rFonts w:cs="Times New Roman"/>
                <w:sz w:val="28"/>
                <w:szCs w:val="28"/>
              </w:rPr>
              <w:t xml:space="preserve">ынесено предупреждений 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02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59061D" w:rsidTr="00CA6A18">
        <w:tc>
          <w:tcPr>
            <w:tcW w:w="633" w:type="dxa"/>
            <w:vMerge/>
          </w:tcPr>
          <w:p w:rsidR="0059061D" w:rsidRPr="00F1562A" w:rsidRDefault="0059061D" w:rsidP="00CA6A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22" w:type="dxa"/>
          </w:tcPr>
          <w:p w:rsidR="0059061D" w:rsidRPr="00F1562A" w:rsidRDefault="0059061D" w:rsidP="00CA6A18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 xml:space="preserve">- </w:t>
            </w:r>
            <w:r>
              <w:rPr>
                <w:rFonts w:cs="Times New Roman"/>
                <w:sz w:val="28"/>
                <w:szCs w:val="28"/>
              </w:rPr>
              <w:t>в</w:t>
            </w:r>
            <w:r w:rsidRPr="00F1562A">
              <w:rPr>
                <w:rFonts w:cs="Times New Roman"/>
                <w:sz w:val="28"/>
                <w:szCs w:val="28"/>
              </w:rPr>
              <w:t xml:space="preserve">ынесено штрафов 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02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59061D" w:rsidTr="00CA6A18">
        <w:tc>
          <w:tcPr>
            <w:tcW w:w="633" w:type="dxa"/>
            <w:vMerge/>
          </w:tcPr>
          <w:p w:rsidR="0059061D" w:rsidRPr="00F1562A" w:rsidRDefault="0059061D" w:rsidP="00CA6A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22" w:type="dxa"/>
          </w:tcPr>
          <w:p w:rsidR="0059061D" w:rsidRPr="00F1562A" w:rsidRDefault="0059061D" w:rsidP="00CA6A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 о прекращении производства по делу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02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59061D" w:rsidTr="00CA6A18">
        <w:tc>
          <w:tcPr>
            <w:tcW w:w="633" w:type="dxa"/>
            <w:vMerge/>
          </w:tcPr>
          <w:p w:rsidR="0059061D" w:rsidRPr="00F1562A" w:rsidRDefault="0059061D" w:rsidP="00CA6A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22" w:type="dxa"/>
          </w:tcPr>
          <w:p w:rsidR="0059061D" w:rsidRPr="00F1562A" w:rsidRDefault="0059061D" w:rsidP="00CA6A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О</w:t>
            </w:r>
            <w:r w:rsidRPr="00F1562A">
              <w:rPr>
                <w:rFonts w:cs="Times New Roman"/>
                <w:sz w:val="28"/>
                <w:szCs w:val="28"/>
              </w:rPr>
              <w:t xml:space="preserve">бщая сумма штрафов 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5000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1000</w:t>
            </w:r>
          </w:p>
        </w:tc>
        <w:tc>
          <w:tcPr>
            <w:tcW w:w="1402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2000</w:t>
            </w:r>
          </w:p>
        </w:tc>
      </w:tr>
      <w:tr w:rsidR="0059061D" w:rsidTr="00CA6A18">
        <w:tc>
          <w:tcPr>
            <w:tcW w:w="633" w:type="dxa"/>
            <w:vMerge/>
          </w:tcPr>
          <w:p w:rsidR="0059061D" w:rsidRPr="00F1562A" w:rsidRDefault="0059061D" w:rsidP="00CA6A18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722" w:type="dxa"/>
          </w:tcPr>
          <w:p w:rsidR="0059061D" w:rsidRPr="00F1562A" w:rsidRDefault="0059061D" w:rsidP="00CA6A18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 xml:space="preserve">Из них уплаченных 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3000</w:t>
            </w:r>
          </w:p>
        </w:tc>
        <w:tc>
          <w:tcPr>
            <w:tcW w:w="1407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02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2000</w:t>
            </w:r>
          </w:p>
        </w:tc>
      </w:tr>
    </w:tbl>
    <w:p w:rsidR="00A70707" w:rsidRDefault="00A70707" w:rsidP="0059061D">
      <w:pPr>
        <w:suppressAutoHyphens/>
        <w:spacing w:line="360" w:lineRule="auto"/>
        <w:jc w:val="both"/>
        <w:rPr>
          <w:sz w:val="28"/>
          <w:szCs w:val="28"/>
        </w:rPr>
      </w:pPr>
    </w:p>
    <w:p w:rsidR="00373E0A" w:rsidRDefault="00373E0A" w:rsidP="00373E0A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Административной </w:t>
      </w:r>
      <w:r w:rsidR="0059061D">
        <w:rPr>
          <w:sz w:val="28"/>
          <w:szCs w:val="28"/>
        </w:rPr>
        <w:t xml:space="preserve">комиссией </w:t>
      </w:r>
      <w:r w:rsidR="00CA6A18">
        <w:rPr>
          <w:sz w:val="28"/>
          <w:szCs w:val="28"/>
        </w:rPr>
        <w:t xml:space="preserve">в 2024 году </w:t>
      </w:r>
      <w:r w:rsidR="0059061D">
        <w:rPr>
          <w:sz w:val="28"/>
          <w:szCs w:val="28"/>
        </w:rPr>
        <w:t>рассмотрен протокол</w:t>
      </w:r>
      <w:r>
        <w:rPr>
          <w:sz w:val="28"/>
          <w:szCs w:val="28"/>
        </w:rPr>
        <w:t>, составленны</w:t>
      </w:r>
      <w:r w:rsidR="00CA6A18">
        <w:rPr>
          <w:sz w:val="28"/>
          <w:szCs w:val="28"/>
        </w:rPr>
        <w:t>й сотрудником МО</w:t>
      </w:r>
      <w:r w:rsidR="0059061D">
        <w:rPr>
          <w:sz w:val="28"/>
          <w:szCs w:val="28"/>
        </w:rPr>
        <w:t xml:space="preserve"> МВД России «</w:t>
      </w:r>
      <w:r>
        <w:rPr>
          <w:sz w:val="28"/>
          <w:szCs w:val="28"/>
        </w:rPr>
        <w:t>Оричевский</w:t>
      </w:r>
      <w:r w:rsidR="0059061D">
        <w:rPr>
          <w:sz w:val="28"/>
          <w:szCs w:val="28"/>
        </w:rPr>
        <w:t xml:space="preserve">» </w:t>
      </w:r>
      <w:r>
        <w:rPr>
          <w:sz w:val="28"/>
          <w:szCs w:val="28"/>
        </w:rPr>
        <w:t>по факту совершения административного правонарушения по ч.1, ст. 3.1 Закона Кировской области № 200</w:t>
      </w:r>
      <w:r w:rsidR="0059061D">
        <w:rPr>
          <w:sz w:val="28"/>
          <w:szCs w:val="28"/>
        </w:rPr>
        <w:t>-</w:t>
      </w:r>
      <w:r>
        <w:rPr>
          <w:sz w:val="28"/>
          <w:szCs w:val="28"/>
        </w:rPr>
        <w:t xml:space="preserve">ЗО «Об административной ответственности в Кировской области». </w:t>
      </w:r>
    </w:p>
    <w:p w:rsidR="00373E0A" w:rsidRDefault="00373E0A" w:rsidP="00373E0A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официальном сайте муниципального образования, в целях предупреждения и недопущения в отношении граждан действий мошенничества, краж, грабежей и иных правонарушений помещены памятки правовой грамотности. </w:t>
      </w:r>
    </w:p>
    <w:p w:rsidR="00373E0A" w:rsidRDefault="00373E0A" w:rsidP="00373E0A">
      <w:pPr>
        <w:suppressAutoHyphens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обучения населения в администрации поселения работает уголок гражданской обороны, где любой желающий может </w:t>
      </w:r>
      <w:r w:rsidR="0059061D">
        <w:rPr>
          <w:sz w:val="28"/>
          <w:szCs w:val="28"/>
        </w:rPr>
        <w:t>ознакомиться с</w:t>
      </w:r>
      <w:r>
        <w:rPr>
          <w:sz w:val="28"/>
          <w:szCs w:val="28"/>
        </w:rPr>
        <w:t xml:space="preserve"> правилами поведения во время ЧС и ГО и </w:t>
      </w:r>
      <w:r w:rsidR="0059061D">
        <w:rPr>
          <w:sz w:val="28"/>
          <w:szCs w:val="28"/>
        </w:rPr>
        <w:t>получить информационно</w:t>
      </w:r>
      <w:r>
        <w:rPr>
          <w:sz w:val="28"/>
          <w:szCs w:val="28"/>
        </w:rPr>
        <w:t xml:space="preserve"> – обучаю</w:t>
      </w:r>
      <w:r w:rsidR="0059061D">
        <w:rPr>
          <w:sz w:val="28"/>
          <w:szCs w:val="28"/>
        </w:rPr>
        <w:t>щий раздаточный материал. В 2024 году</w:t>
      </w:r>
      <w:r>
        <w:rPr>
          <w:sz w:val="28"/>
          <w:szCs w:val="28"/>
        </w:rPr>
        <w:t xml:space="preserve"> силами администр</w:t>
      </w:r>
      <w:r w:rsidR="0059061D">
        <w:rPr>
          <w:sz w:val="28"/>
          <w:szCs w:val="28"/>
        </w:rPr>
        <w:t>ации населению было вручено 216</w:t>
      </w:r>
      <w:r>
        <w:rPr>
          <w:sz w:val="28"/>
          <w:szCs w:val="28"/>
        </w:rPr>
        <w:t xml:space="preserve">   памяток на различные темы защиты, профилактики и охраны безопасности жизни.</w:t>
      </w:r>
    </w:p>
    <w:p w:rsidR="00373E0A" w:rsidRPr="00092C87" w:rsidRDefault="00373E0A" w:rsidP="00373E0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администрации поселения работает Совет профилактики правонарушений и пожарной безопасности, </w:t>
      </w:r>
      <w:r w:rsidR="0059061D">
        <w:rPr>
          <w:sz w:val="28"/>
          <w:szCs w:val="28"/>
        </w:rPr>
        <w:t>на 5 заседаниях</w:t>
      </w:r>
      <w:r>
        <w:rPr>
          <w:sz w:val="28"/>
          <w:szCs w:val="28"/>
        </w:rPr>
        <w:t xml:space="preserve"> </w:t>
      </w:r>
      <w:r w:rsidR="0059061D">
        <w:rPr>
          <w:sz w:val="28"/>
          <w:szCs w:val="28"/>
        </w:rPr>
        <w:t>которого, в 2024</w:t>
      </w:r>
      <w:r>
        <w:rPr>
          <w:sz w:val="28"/>
          <w:szCs w:val="28"/>
        </w:rPr>
        <w:t xml:space="preserve"> </w:t>
      </w:r>
      <w:r w:rsidR="0059061D">
        <w:rPr>
          <w:sz w:val="28"/>
          <w:szCs w:val="28"/>
        </w:rPr>
        <w:t>году рассмотрено</w:t>
      </w:r>
      <w:r w:rsidR="002158A6">
        <w:rPr>
          <w:sz w:val="28"/>
          <w:szCs w:val="28"/>
        </w:rPr>
        <w:t xml:space="preserve"> 27</w:t>
      </w:r>
      <w:r>
        <w:rPr>
          <w:sz w:val="28"/>
          <w:szCs w:val="28"/>
        </w:rPr>
        <w:t xml:space="preserve"> вопросов.</w:t>
      </w:r>
      <w:r w:rsidR="005906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Показатели работы Совета профилактики пр</w:t>
      </w:r>
      <w:r w:rsidR="0059061D">
        <w:rPr>
          <w:sz w:val="28"/>
          <w:szCs w:val="28"/>
        </w:rPr>
        <w:t>едставлены в таблице 16</w:t>
      </w:r>
      <w:r>
        <w:rPr>
          <w:sz w:val="28"/>
          <w:szCs w:val="28"/>
        </w:rPr>
        <w:t>.</w:t>
      </w:r>
    </w:p>
    <w:p w:rsidR="007C483F" w:rsidRDefault="007C483F" w:rsidP="00373E0A">
      <w:pPr>
        <w:jc w:val="right"/>
        <w:rPr>
          <w:i/>
          <w:sz w:val="28"/>
          <w:szCs w:val="28"/>
        </w:rPr>
      </w:pPr>
    </w:p>
    <w:p w:rsidR="007C483F" w:rsidRDefault="007C483F" w:rsidP="00373E0A">
      <w:pPr>
        <w:jc w:val="right"/>
        <w:rPr>
          <w:i/>
          <w:sz w:val="28"/>
          <w:szCs w:val="28"/>
        </w:rPr>
      </w:pPr>
    </w:p>
    <w:p w:rsidR="007C483F" w:rsidRDefault="007C483F" w:rsidP="00373E0A">
      <w:pPr>
        <w:jc w:val="right"/>
        <w:rPr>
          <w:i/>
          <w:sz w:val="28"/>
          <w:szCs w:val="28"/>
        </w:rPr>
      </w:pPr>
    </w:p>
    <w:p w:rsidR="00373E0A" w:rsidRPr="00CB5157" w:rsidRDefault="0059061D" w:rsidP="00373E0A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Таблица 16</w:t>
      </w:r>
    </w:p>
    <w:p w:rsidR="0059061D" w:rsidRDefault="0059061D" w:rsidP="0059061D">
      <w:pPr>
        <w:jc w:val="center"/>
        <w:rPr>
          <w:b/>
          <w:sz w:val="28"/>
          <w:szCs w:val="28"/>
        </w:rPr>
      </w:pPr>
      <w:r w:rsidRPr="00744DA4">
        <w:rPr>
          <w:b/>
          <w:sz w:val="28"/>
          <w:szCs w:val="28"/>
        </w:rPr>
        <w:t>Совет профилактики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27"/>
        <w:gridCol w:w="4702"/>
        <w:gridCol w:w="1378"/>
        <w:gridCol w:w="1379"/>
        <w:gridCol w:w="1379"/>
      </w:tblGrid>
      <w:tr w:rsidR="0059061D" w:rsidTr="00CA6A18">
        <w:tc>
          <w:tcPr>
            <w:tcW w:w="627" w:type="dxa"/>
          </w:tcPr>
          <w:p w:rsidR="0059061D" w:rsidRPr="00744DA4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44DA4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02" w:type="dxa"/>
          </w:tcPr>
          <w:p w:rsidR="0059061D" w:rsidRPr="00744DA4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44DA4">
              <w:rPr>
                <w:rFonts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378" w:type="dxa"/>
          </w:tcPr>
          <w:p w:rsidR="0059061D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379" w:type="dxa"/>
          </w:tcPr>
          <w:p w:rsidR="0059061D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379" w:type="dxa"/>
          </w:tcPr>
          <w:p w:rsidR="0059061D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2024</w:t>
            </w:r>
          </w:p>
        </w:tc>
      </w:tr>
      <w:tr w:rsidR="0059061D" w:rsidTr="00CA6A18">
        <w:tc>
          <w:tcPr>
            <w:tcW w:w="627" w:type="dxa"/>
          </w:tcPr>
          <w:p w:rsidR="0059061D" w:rsidRPr="00744DA4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702" w:type="dxa"/>
          </w:tcPr>
          <w:p w:rsidR="0059061D" w:rsidRPr="00744DA4" w:rsidRDefault="0059061D" w:rsidP="00CA6A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Количество проведённых заседаний</w:t>
            </w:r>
          </w:p>
        </w:tc>
        <w:tc>
          <w:tcPr>
            <w:tcW w:w="1378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379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379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59061D" w:rsidTr="00CA6A18">
        <w:tc>
          <w:tcPr>
            <w:tcW w:w="627" w:type="dxa"/>
          </w:tcPr>
          <w:p w:rsidR="0059061D" w:rsidRPr="00744DA4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702" w:type="dxa"/>
          </w:tcPr>
          <w:p w:rsidR="0059061D" w:rsidRPr="00744DA4" w:rsidRDefault="0059061D" w:rsidP="00CA6A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Рассмотрено всего вопросов</w:t>
            </w:r>
          </w:p>
        </w:tc>
        <w:tc>
          <w:tcPr>
            <w:tcW w:w="1378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1379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1379" w:type="dxa"/>
          </w:tcPr>
          <w:p w:rsidR="0059061D" w:rsidRDefault="002158A6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</w:t>
            </w:r>
          </w:p>
        </w:tc>
      </w:tr>
      <w:tr w:rsidR="0059061D" w:rsidTr="00CA6A18">
        <w:tc>
          <w:tcPr>
            <w:tcW w:w="627" w:type="dxa"/>
          </w:tcPr>
          <w:p w:rsidR="0059061D" w:rsidRPr="00744DA4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702" w:type="dxa"/>
          </w:tcPr>
          <w:p w:rsidR="0059061D" w:rsidRPr="00744DA4" w:rsidRDefault="0059061D" w:rsidP="00CA6A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Количество полученных представлений/предложений</w:t>
            </w:r>
          </w:p>
        </w:tc>
        <w:tc>
          <w:tcPr>
            <w:tcW w:w="1378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379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379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59061D" w:rsidTr="00CA6A18">
        <w:tc>
          <w:tcPr>
            <w:tcW w:w="627" w:type="dxa"/>
          </w:tcPr>
          <w:p w:rsidR="0059061D" w:rsidRPr="00744DA4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702" w:type="dxa"/>
          </w:tcPr>
          <w:p w:rsidR="0059061D" w:rsidRPr="00744DA4" w:rsidRDefault="0059061D" w:rsidP="00CA6A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Количество поднадзорных</w:t>
            </w:r>
          </w:p>
        </w:tc>
        <w:tc>
          <w:tcPr>
            <w:tcW w:w="1378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379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1379" w:type="dxa"/>
          </w:tcPr>
          <w:p w:rsidR="0059061D" w:rsidRDefault="0059061D" w:rsidP="00CA6A1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</w:tr>
    </w:tbl>
    <w:p w:rsidR="0059061D" w:rsidRDefault="0059061D" w:rsidP="0059061D">
      <w:pPr>
        <w:jc w:val="center"/>
        <w:rPr>
          <w:sz w:val="28"/>
          <w:szCs w:val="28"/>
        </w:rPr>
      </w:pPr>
    </w:p>
    <w:p w:rsidR="00FA01C3" w:rsidRPr="007C483F" w:rsidRDefault="007C483F" w:rsidP="007C483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A01C3">
        <w:rPr>
          <w:sz w:val="28"/>
          <w:szCs w:val="28"/>
        </w:rPr>
        <w:t>В таблице 17</w:t>
      </w:r>
      <w:r w:rsidR="00373E0A">
        <w:rPr>
          <w:sz w:val="28"/>
          <w:szCs w:val="28"/>
        </w:rPr>
        <w:t xml:space="preserve"> указаны категории, рассматриваемых на заседании Совета </w:t>
      </w:r>
      <w:r w:rsidR="0059061D">
        <w:rPr>
          <w:sz w:val="28"/>
          <w:szCs w:val="28"/>
        </w:rPr>
        <w:t>профилактики вопросов в 2024</w:t>
      </w:r>
      <w:r>
        <w:rPr>
          <w:sz w:val="28"/>
          <w:szCs w:val="28"/>
        </w:rPr>
        <w:t xml:space="preserve"> году.</w:t>
      </w:r>
    </w:p>
    <w:p w:rsidR="00373E0A" w:rsidRDefault="00FA01C3" w:rsidP="00373E0A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Таблица 17</w:t>
      </w:r>
    </w:p>
    <w:p w:rsidR="00373E0A" w:rsidRDefault="00373E0A" w:rsidP="00373E0A">
      <w:pPr>
        <w:jc w:val="center"/>
        <w:rPr>
          <w:sz w:val="28"/>
          <w:szCs w:val="28"/>
        </w:rPr>
      </w:pPr>
    </w:p>
    <w:p w:rsidR="0059061D" w:rsidRPr="007C483F" w:rsidRDefault="0059061D" w:rsidP="0059061D">
      <w:pPr>
        <w:jc w:val="center"/>
        <w:rPr>
          <w:b/>
          <w:color w:val="000000" w:themeColor="text1"/>
          <w:sz w:val="28"/>
          <w:szCs w:val="28"/>
        </w:rPr>
      </w:pPr>
      <w:r w:rsidRPr="007C483F">
        <w:rPr>
          <w:b/>
          <w:color w:val="000000" w:themeColor="text1"/>
          <w:sz w:val="28"/>
          <w:szCs w:val="28"/>
        </w:rPr>
        <w:t>Категория рассмотренных вопросов</w:t>
      </w:r>
    </w:p>
    <w:p w:rsidR="0059061D" w:rsidRDefault="0059061D" w:rsidP="0059061D">
      <w:pPr>
        <w:jc w:val="center"/>
        <w:rPr>
          <w:sz w:val="28"/>
          <w:szCs w:val="28"/>
        </w:rPr>
      </w:pPr>
    </w:p>
    <w:tbl>
      <w:tblPr>
        <w:tblStyle w:val="ad"/>
        <w:tblW w:w="9465" w:type="dxa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1276"/>
        <w:gridCol w:w="1276"/>
        <w:gridCol w:w="1276"/>
      </w:tblGrid>
      <w:tr w:rsidR="0059061D" w:rsidRPr="00B20C0F" w:rsidTr="00CA6A18">
        <w:tc>
          <w:tcPr>
            <w:tcW w:w="675" w:type="dxa"/>
          </w:tcPr>
          <w:p w:rsidR="0059061D" w:rsidRPr="00B20C0F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12225B">
              <w:rPr>
                <w:rFonts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2024</w:t>
            </w:r>
          </w:p>
        </w:tc>
      </w:tr>
      <w:tr w:rsidR="0059061D" w:rsidRPr="00B20C0F" w:rsidTr="00CA6A18">
        <w:tc>
          <w:tcPr>
            <w:tcW w:w="675" w:type="dxa"/>
          </w:tcPr>
          <w:p w:rsidR="0059061D" w:rsidRPr="00B20C0F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59061D" w:rsidRPr="00B20C0F" w:rsidRDefault="0059061D" w:rsidP="00CA6A18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Хищение имущества</w:t>
            </w:r>
          </w:p>
        </w:tc>
        <w:tc>
          <w:tcPr>
            <w:tcW w:w="1276" w:type="dxa"/>
          </w:tcPr>
          <w:p w:rsidR="0059061D" w:rsidRPr="00596DC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59061D" w:rsidRPr="00596DC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9061D" w:rsidRPr="00596DC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9061D" w:rsidRPr="00B20C0F" w:rsidTr="00CA6A18">
        <w:tc>
          <w:tcPr>
            <w:tcW w:w="675" w:type="dxa"/>
          </w:tcPr>
          <w:p w:rsidR="0059061D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59061D" w:rsidRDefault="0059061D" w:rsidP="00CA6A18">
            <w:pPr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Правонарушения совершённые учащимися МОКУ СОШ п. Мирный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9061D" w:rsidRPr="004E534E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61D" w:rsidRPr="004E534E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</w:tr>
      <w:tr w:rsidR="0059061D" w:rsidRPr="00B20C0F" w:rsidTr="00CA6A18">
        <w:tc>
          <w:tcPr>
            <w:tcW w:w="675" w:type="dxa"/>
          </w:tcPr>
          <w:p w:rsidR="0059061D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59061D" w:rsidRDefault="0059061D" w:rsidP="00CA6A18">
            <w:pPr>
              <w:suppressAutoHyphens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cs="Times New Roman"/>
                <w:sz w:val="28"/>
                <w:szCs w:val="28"/>
              </w:rPr>
              <w:t>Правонарушения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совершённые воспитанниками МДОКУ детский сад «</w:t>
            </w:r>
            <w:r w:rsidRPr="00130842">
              <w:rPr>
                <w:rFonts w:cs="Times New Roman"/>
                <w:sz w:val="28"/>
                <w:szCs w:val="28"/>
              </w:rPr>
              <w:t>Светлячок</w:t>
            </w:r>
            <w:r>
              <w:rPr>
                <w:rFonts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</w:tr>
      <w:tr w:rsidR="0059061D" w:rsidRPr="00B20C0F" w:rsidTr="00CA6A18">
        <w:tc>
          <w:tcPr>
            <w:tcW w:w="675" w:type="dxa"/>
          </w:tcPr>
          <w:p w:rsidR="0059061D" w:rsidRPr="00BE7EB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>
              <w:rPr>
                <w:rFonts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962" w:type="dxa"/>
          </w:tcPr>
          <w:p w:rsidR="0059061D" w:rsidRDefault="0059061D" w:rsidP="00CA6A18">
            <w:pPr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Ненадлежащее исполнение родительских прав</w:t>
            </w:r>
          </w:p>
        </w:tc>
        <w:tc>
          <w:tcPr>
            <w:tcW w:w="1276" w:type="dxa"/>
          </w:tcPr>
          <w:p w:rsidR="0059061D" w:rsidRPr="00596DC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9061D" w:rsidRPr="00596DC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61D" w:rsidRPr="00596DC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3</w:t>
            </w:r>
          </w:p>
        </w:tc>
      </w:tr>
      <w:tr w:rsidR="0059061D" w:rsidRPr="00B20C0F" w:rsidTr="00CA6A18">
        <w:tc>
          <w:tcPr>
            <w:tcW w:w="675" w:type="dxa"/>
          </w:tcPr>
          <w:p w:rsidR="0059061D" w:rsidRPr="00BE7EB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>
              <w:rPr>
                <w:rFonts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962" w:type="dxa"/>
          </w:tcPr>
          <w:p w:rsidR="0059061D" w:rsidRDefault="0059061D" w:rsidP="00CA6A18">
            <w:pPr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Правонарушения против безопасности дорожного движения</w:t>
            </w:r>
          </w:p>
        </w:tc>
        <w:tc>
          <w:tcPr>
            <w:tcW w:w="1276" w:type="dxa"/>
          </w:tcPr>
          <w:p w:rsidR="0059061D" w:rsidRPr="000A638E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9061D" w:rsidRPr="000A638E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59061D" w:rsidRPr="000A638E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59061D" w:rsidRPr="00B20C0F" w:rsidTr="00CA6A18">
        <w:tc>
          <w:tcPr>
            <w:tcW w:w="675" w:type="dxa"/>
          </w:tcPr>
          <w:p w:rsidR="0059061D" w:rsidRPr="00BE7EB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>
              <w:rPr>
                <w:rFonts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4962" w:type="dxa"/>
          </w:tcPr>
          <w:p w:rsidR="0059061D" w:rsidRDefault="0059061D" w:rsidP="00CA6A18">
            <w:pPr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Нарушение правил выгула собак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</w:tr>
      <w:tr w:rsidR="0059061D" w:rsidRPr="00B20C0F" w:rsidTr="00CA6A18">
        <w:tc>
          <w:tcPr>
            <w:tcW w:w="675" w:type="dxa"/>
          </w:tcPr>
          <w:p w:rsidR="0059061D" w:rsidRPr="00BE7EB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>
              <w:rPr>
                <w:rFonts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4962" w:type="dxa"/>
          </w:tcPr>
          <w:p w:rsidR="0059061D" w:rsidRDefault="0059061D" w:rsidP="00CA6A18">
            <w:pPr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Нарушение правил пожарной безопасности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59061D" w:rsidRPr="00B20C0F" w:rsidTr="00CA6A18">
        <w:tc>
          <w:tcPr>
            <w:tcW w:w="675" w:type="dxa"/>
          </w:tcPr>
          <w:p w:rsidR="0059061D" w:rsidRPr="00BE7EB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>
              <w:rPr>
                <w:rFonts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4962" w:type="dxa"/>
          </w:tcPr>
          <w:p w:rsidR="0059061D" w:rsidRDefault="0059061D" w:rsidP="00CA6A18">
            <w:pPr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Совершение насильственных действий в отношении граждан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</w:tr>
      <w:tr w:rsidR="0059061D" w:rsidRPr="00B20C0F" w:rsidTr="00CA6A18">
        <w:tc>
          <w:tcPr>
            <w:tcW w:w="675" w:type="dxa"/>
          </w:tcPr>
          <w:p w:rsidR="0059061D" w:rsidRPr="00BE7EB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>
              <w:rPr>
                <w:rFonts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4962" w:type="dxa"/>
          </w:tcPr>
          <w:p w:rsidR="0059061D" w:rsidRDefault="0059061D" w:rsidP="00CA6A18">
            <w:pPr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Незаконная вырубка леса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</w:tr>
      <w:tr w:rsidR="0059061D" w:rsidRPr="00B20C0F" w:rsidTr="00CA6A18">
        <w:tc>
          <w:tcPr>
            <w:tcW w:w="675" w:type="dxa"/>
          </w:tcPr>
          <w:p w:rsidR="0059061D" w:rsidRPr="00BE7EB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>
              <w:rPr>
                <w:rFonts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4962" w:type="dxa"/>
          </w:tcPr>
          <w:p w:rsidR="0059061D" w:rsidRDefault="0059061D" w:rsidP="00CA6A18">
            <w:pPr>
              <w:suppressAutoHyphens/>
              <w:rPr>
                <w:rFonts w:cs="Times New Roman"/>
                <w:sz w:val="28"/>
                <w:szCs w:val="28"/>
              </w:rPr>
            </w:pPr>
            <w:proofErr w:type="gramStart"/>
            <w:r>
              <w:rPr>
                <w:rFonts w:cs="Times New Roman"/>
                <w:sz w:val="28"/>
                <w:szCs w:val="28"/>
              </w:rPr>
              <w:t>Лицо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освободившееся из мест лишения свободы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59061D" w:rsidRPr="0012225B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59061D" w:rsidRPr="00B20C0F" w:rsidTr="00CA6A18">
        <w:tc>
          <w:tcPr>
            <w:tcW w:w="675" w:type="dxa"/>
          </w:tcPr>
          <w:p w:rsidR="0059061D" w:rsidRPr="00BE7EB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  <w:lang w:val="en-US"/>
              </w:rPr>
            </w:pPr>
            <w:r>
              <w:rPr>
                <w:rFonts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4962" w:type="dxa"/>
          </w:tcPr>
          <w:p w:rsidR="0059061D" w:rsidRDefault="0059061D" w:rsidP="00CA6A18">
            <w:pPr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Злоупотребление </w:t>
            </w:r>
            <w:proofErr w:type="gramStart"/>
            <w:r>
              <w:rPr>
                <w:rFonts w:cs="Times New Roman"/>
                <w:sz w:val="28"/>
                <w:szCs w:val="28"/>
              </w:rPr>
              <w:t>алкогольной  продукцией</w:t>
            </w:r>
            <w:proofErr w:type="gramEnd"/>
          </w:p>
        </w:tc>
        <w:tc>
          <w:tcPr>
            <w:tcW w:w="1276" w:type="dxa"/>
          </w:tcPr>
          <w:p w:rsidR="0059061D" w:rsidRPr="000A638E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76" w:type="dxa"/>
          </w:tcPr>
          <w:p w:rsidR="0059061D" w:rsidRPr="000A638E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76" w:type="dxa"/>
          </w:tcPr>
          <w:p w:rsidR="0059061D" w:rsidRPr="000A638E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9</w:t>
            </w:r>
          </w:p>
        </w:tc>
      </w:tr>
      <w:tr w:rsidR="0059061D" w:rsidRPr="00B20C0F" w:rsidTr="00CA6A18">
        <w:tc>
          <w:tcPr>
            <w:tcW w:w="675" w:type="dxa"/>
          </w:tcPr>
          <w:p w:rsidR="0059061D" w:rsidRPr="00FD56F2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962" w:type="dxa"/>
          </w:tcPr>
          <w:p w:rsidR="0059061D" w:rsidRDefault="0059061D" w:rsidP="00CA6A18">
            <w:pPr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Безопасность движения на ж/д транспорте</w:t>
            </w:r>
          </w:p>
        </w:tc>
        <w:tc>
          <w:tcPr>
            <w:tcW w:w="1276" w:type="dxa"/>
          </w:tcPr>
          <w:p w:rsidR="0059061D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59061D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59061D" w:rsidRDefault="0059061D" w:rsidP="00CA6A1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13</w:t>
            </w:r>
          </w:p>
        </w:tc>
      </w:tr>
    </w:tbl>
    <w:p w:rsidR="00373E0A" w:rsidRDefault="00373E0A" w:rsidP="00373E0A">
      <w:pPr>
        <w:jc w:val="center"/>
        <w:rPr>
          <w:b/>
          <w:sz w:val="28"/>
          <w:szCs w:val="28"/>
        </w:rPr>
      </w:pPr>
    </w:p>
    <w:p w:rsidR="00373E0A" w:rsidRPr="00FA01C3" w:rsidRDefault="00373E0A" w:rsidP="007C483F">
      <w:pPr>
        <w:spacing w:line="276" w:lineRule="auto"/>
        <w:ind w:firstLine="838"/>
        <w:jc w:val="both"/>
        <w:rPr>
          <w:color w:val="000000" w:themeColor="text1"/>
          <w:sz w:val="28"/>
          <w:szCs w:val="28"/>
        </w:rPr>
      </w:pPr>
      <w:r w:rsidRPr="00FA01C3">
        <w:rPr>
          <w:color w:val="000000" w:themeColor="text1"/>
          <w:sz w:val="28"/>
          <w:szCs w:val="28"/>
        </w:rPr>
        <w:t xml:space="preserve">С целью выявления случаев, препятствующих полноценному проживанию граждан, выявления случаев экстремистской </w:t>
      </w:r>
      <w:r w:rsidR="002158A6" w:rsidRPr="00FA01C3">
        <w:rPr>
          <w:color w:val="000000" w:themeColor="text1"/>
          <w:sz w:val="28"/>
          <w:szCs w:val="28"/>
        </w:rPr>
        <w:t>деятельности главой</w:t>
      </w:r>
      <w:r w:rsidRPr="00FA01C3">
        <w:rPr>
          <w:color w:val="000000" w:themeColor="text1"/>
          <w:sz w:val="28"/>
          <w:szCs w:val="28"/>
        </w:rPr>
        <w:t xml:space="preserve"> администрации </w:t>
      </w:r>
      <w:r w:rsidR="002158A6" w:rsidRPr="00FA01C3">
        <w:rPr>
          <w:color w:val="000000" w:themeColor="text1"/>
          <w:sz w:val="28"/>
          <w:szCs w:val="28"/>
        </w:rPr>
        <w:t>проведено 46</w:t>
      </w:r>
      <w:r w:rsidRPr="00FA01C3">
        <w:rPr>
          <w:color w:val="000000" w:themeColor="text1"/>
          <w:sz w:val="28"/>
          <w:szCs w:val="28"/>
        </w:rPr>
        <w:t xml:space="preserve"> обхода (объездов) территории поселе</w:t>
      </w:r>
      <w:r w:rsidR="00FA01C3" w:rsidRPr="00FA01C3">
        <w:rPr>
          <w:color w:val="000000" w:themeColor="text1"/>
          <w:sz w:val="28"/>
          <w:szCs w:val="28"/>
        </w:rPr>
        <w:t>ния, 11</w:t>
      </w:r>
      <w:r w:rsidRPr="00FA01C3">
        <w:rPr>
          <w:color w:val="000000" w:themeColor="text1"/>
          <w:sz w:val="28"/>
          <w:szCs w:val="28"/>
        </w:rPr>
        <w:t xml:space="preserve"> рейдов в неблагополучные семьи, места отдыха граждан, рейды в общежития с целью </w:t>
      </w:r>
      <w:r w:rsidRPr="00FA01C3">
        <w:rPr>
          <w:color w:val="000000" w:themeColor="text1"/>
          <w:sz w:val="28"/>
          <w:szCs w:val="28"/>
        </w:rPr>
        <w:lastRenderedPageBreak/>
        <w:t>проверки наличия регистрации временно проживающих граждан в муниципальном жилищном фонде. Замечаний и нарушений в ходе рейдов не выявлено.</w:t>
      </w:r>
    </w:p>
    <w:p w:rsidR="00373E0A" w:rsidRDefault="00373E0A" w:rsidP="007C483F">
      <w:pPr>
        <w:suppressAutoHyphens/>
        <w:spacing w:after="120" w:line="276" w:lineRule="auto"/>
        <w:ind w:firstLine="54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территории поселения ведется работа с </w:t>
      </w:r>
      <w:r w:rsidR="00FA01C3">
        <w:rPr>
          <w:color w:val="000000"/>
          <w:sz w:val="28"/>
          <w:szCs w:val="28"/>
        </w:rPr>
        <w:t>семьями, оказавшимися</w:t>
      </w:r>
      <w:r>
        <w:rPr>
          <w:color w:val="000000"/>
          <w:sz w:val="28"/>
          <w:szCs w:val="28"/>
        </w:rPr>
        <w:t xml:space="preserve"> в сложном со</w:t>
      </w:r>
      <w:r w:rsidR="00FA01C3">
        <w:rPr>
          <w:color w:val="000000"/>
          <w:sz w:val="28"/>
          <w:szCs w:val="28"/>
        </w:rPr>
        <w:t>циальном положении. В таблице 18 отражены</w:t>
      </w:r>
      <w:r>
        <w:rPr>
          <w:color w:val="000000"/>
          <w:sz w:val="28"/>
          <w:szCs w:val="28"/>
        </w:rPr>
        <w:t xml:space="preserve"> показатели работы Общественной комиссии по делам несовершеннолетних и защите их прав (далее ОКДН и ЗП) администрации Мирнинского городского поселения и выявленное </w:t>
      </w:r>
      <w:r w:rsidR="00FA01C3">
        <w:rPr>
          <w:color w:val="000000"/>
          <w:sz w:val="28"/>
          <w:szCs w:val="28"/>
        </w:rPr>
        <w:t>количество семей</w:t>
      </w:r>
      <w:r>
        <w:rPr>
          <w:color w:val="000000"/>
          <w:sz w:val="28"/>
          <w:szCs w:val="28"/>
        </w:rPr>
        <w:t>, оказавшихся в с</w:t>
      </w:r>
      <w:r w:rsidR="00FA01C3">
        <w:rPr>
          <w:color w:val="000000"/>
          <w:sz w:val="28"/>
          <w:szCs w:val="28"/>
        </w:rPr>
        <w:t>ложной жизненной ситуации в 2024</w:t>
      </w:r>
      <w:r>
        <w:rPr>
          <w:color w:val="000000"/>
          <w:sz w:val="28"/>
          <w:szCs w:val="28"/>
        </w:rPr>
        <w:t xml:space="preserve"> году.</w:t>
      </w:r>
    </w:p>
    <w:p w:rsidR="00373E0A" w:rsidRDefault="00FA01C3" w:rsidP="00373E0A">
      <w:pPr>
        <w:suppressAutoHyphens/>
        <w:spacing w:after="120" w:line="360" w:lineRule="auto"/>
        <w:ind w:right="99" w:firstLine="540"/>
        <w:contextualSpacing/>
        <w:jc w:val="right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Таблица 18</w:t>
      </w:r>
    </w:p>
    <w:p w:rsidR="00373E0A" w:rsidRPr="007C483F" w:rsidRDefault="00373E0A" w:rsidP="00373E0A">
      <w:pPr>
        <w:suppressAutoHyphens/>
        <w:spacing w:after="120" w:line="360" w:lineRule="auto"/>
        <w:ind w:firstLine="540"/>
        <w:contextualSpacing/>
        <w:jc w:val="center"/>
        <w:rPr>
          <w:b/>
          <w:color w:val="000000"/>
          <w:sz w:val="28"/>
          <w:szCs w:val="28"/>
        </w:rPr>
      </w:pPr>
      <w:r w:rsidRPr="007C483F">
        <w:rPr>
          <w:b/>
          <w:color w:val="000000"/>
          <w:sz w:val="28"/>
          <w:szCs w:val="28"/>
        </w:rPr>
        <w:t>Показатели работы ОКДН</w:t>
      </w:r>
    </w:p>
    <w:tbl>
      <w:tblPr>
        <w:tblStyle w:val="ad"/>
        <w:tblW w:w="9605" w:type="dxa"/>
        <w:tblLayout w:type="fixed"/>
        <w:tblLook w:val="04A0" w:firstRow="1" w:lastRow="0" w:firstColumn="1" w:lastColumn="0" w:noHBand="0" w:noVBand="1"/>
      </w:tblPr>
      <w:tblGrid>
        <w:gridCol w:w="753"/>
        <w:gridCol w:w="4901"/>
        <w:gridCol w:w="1317"/>
        <w:gridCol w:w="1317"/>
        <w:gridCol w:w="1317"/>
      </w:tblGrid>
      <w:tr w:rsidR="00BD7110" w:rsidTr="00BD7110">
        <w:tc>
          <w:tcPr>
            <w:tcW w:w="753" w:type="dxa"/>
          </w:tcPr>
          <w:p w:rsidR="00BD7110" w:rsidRPr="00A95FE7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95FE7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901" w:type="dxa"/>
          </w:tcPr>
          <w:p w:rsidR="00BD7110" w:rsidRPr="00A95FE7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A95FE7">
              <w:rPr>
                <w:rFonts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2024</w:t>
            </w:r>
          </w:p>
        </w:tc>
      </w:tr>
      <w:tr w:rsidR="00BD7110" w:rsidTr="00BD7110">
        <w:tc>
          <w:tcPr>
            <w:tcW w:w="753" w:type="dxa"/>
            <w:vMerge w:val="restart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BD7110" w:rsidRDefault="00BD7110" w:rsidP="00BD7110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 xml:space="preserve">Состоит на учёте семей: 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6</w:t>
            </w:r>
          </w:p>
        </w:tc>
      </w:tr>
      <w:tr w:rsidR="00BD7110" w:rsidTr="00BD7110">
        <w:tc>
          <w:tcPr>
            <w:tcW w:w="753" w:type="dxa"/>
            <w:vMerge/>
          </w:tcPr>
          <w:p w:rsidR="00BD7110" w:rsidRDefault="00BD7110" w:rsidP="00BD7110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901" w:type="dxa"/>
          </w:tcPr>
          <w:p w:rsidR="00BD7110" w:rsidRDefault="00BD7110" w:rsidP="00BD711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Из них СОП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6</w:t>
            </w:r>
          </w:p>
        </w:tc>
      </w:tr>
      <w:tr w:rsidR="00BD7110" w:rsidTr="00BD7110">
        <w:tc>
          <w:tcPr>
            <w:tcW w:w="753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901" w:type="dxa"/>
          </w:tcPr>
          <w:p w:rsidR="00BD7110" w:rsidRDefault="00BD7110" w:rsidP="00BD711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Выявлено в отчётном году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4</w:t>
            </w:r>
          </w:p>
        </w:tc>
      </w:tr>
      <w:tr w:rsidR="00BD7110" w:rsidTr="00BD7110">
        <w:tc>
          <w:tcPr>
            <w:tcW w:w="753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901" w:type="dxa"/>
          </w:tcPr>
          <w:p w:rsidR="00BD7110" w:rsidRDefault="00BD7110" w:rsidP="00BD711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Выявлены случаи</w:t>
            </w:r>
            <w:r w:rsidRPr="00F1562A">
              <w:rPr>
                <w:rFonts w:cs="Times New Roman"/>
                <w:sz w:val="28"/>
                <w:szCs w:val="28"/>
              </w:rPr>
              <w:t xml:space="preserve"> жестокого обращения с несовершеннолетними  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</w:tr>
      <w:tr w:rsidR="00BD7110" w:rsidTr="00BD7110">
        <w:tc>
          <w:tcPr>
            <w:tcW w:w="753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901" w:type="dxa"/>
          </w:tcPr>
          <w:p w:rsidR="00BD7110" w:rsidRPr="00F1562A" w:rsidRDefault="00BD7110" w:rsidP="00BD7110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 xml:space="preserve">Восстановлены в родительских правах в отношении своего ребёнка 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</w:tr>
      <w:tr w:rsidR="00BD7110" w:rsidTr="00BD7110">
        <w:tc>
          <w:tcPr>
            <w:tcW w:w="753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901" w:type="dxa"/>
          </w:tcPr>
          <w:p w:rsidR="00BD7110" w:rsidRDefault="00BD7110" w:rsidP="00BD7110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>В общем, по поселению, доля детей, проживающих в семьях, находящихся в социально опасном положении, от общего количества детей составляет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1 %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0,7%</w:t>
            </w:r>
          </w:p>
        </w:tc>
        <w:tc>
          <w:tcPr>
            <w:tcW w:w="1317" w:type="dxa"/>
            <w:vAlign w:val="center"/>
          </w:tcPr>
          <w:p w:rsidR="00BD7110" w:rsidRDefault="00FA01C3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1,25</w:t>
            </w:r>
            <w:r w:rsidR="00BD7110">
              <w:rPr>
                <w:rFonts w:cs="Times New Roman"/>
                <w:b/>
                <w:sz w:val="28"/>
                <w:szCs w:val="28"/>
              </w:rPr>
              <w:t>%</w:t>
            </w:r>
          </w:p>
        </w:tc>
      </w:tr>
      <w:tr w:rsidR="00BD7110" w:rsidTr="00BD7110">
        <w:tc>
          <w:tcPr>
            <w:tcW w:w="753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4901" w:type="dxa"/>
          </w:tcPr>
          <w:p w:rsidR="00BD7110" w:rsidRDefault="00BD7110" w:rsidP="00BD7110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>Несовершеннолетние, состоящие на учёте в ПДН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BD7110" w:rsidTr="00BD7110">
        <w:tc>
          <w:tcPr>
            <w:tcW w:w="753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901" w:type="dxa"/>
          </w:tcPr>
          <w:p w:rsidR="00BD7110" w:rsidRDefault="00BD7110" w:rsidP="00BD7110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>Систематически пропускающие занятия без уважит</w:t>
            </w:r>
            <w:r>
              <w:rPr>
                <w:rFonts w:cs="Times New Roman"/>
                <w:sz w:val="28"/>
                <w:szCs w:val="28"/>
              </w:rPr>
              <w:t xml:space="preserve">ельных </w:t>
            </w:r>
            <w:r w:rsidRPr="00F1562A">
              <w:rPr>
                <w:rFonts w:cs="Times New Roman"/>
                <w:sz w:val="28"/>
                <w:szCs w:val="28"/>
              </w:rPr>
              <w:t>причин в образов</w:t>
            </w:r>
            <w:r>
              <w:rPr>
                <w:rFonts w:cs="Times New Roman"/>
                <w:sz w:val="28"/>
                <w:szCs w:val="28"/>
              </w:rPr>
              <w:t>ательном</w:t>
            </w:r>
            <w:r w:rsidR="00FA01C3">
              <w:rPr>
                <w:rFonts w:cs="Times New Roman"/>
                <w:sz w:val="28"/>
                <w:szCs w:val="28"/>
              </w:rPr>
              <w:t xml:space="preserve"> </w:t>
            </w:r>
            <w:r w:rsidRPr="00F1562A">
              <w:rPr>
                <w:rFonts w:cs="Times New Roman"/>
                <w:sz w:val="28"/>
                <w:szCs w:val="28"/>
              </w:rPr>
              <w:t>учреждении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</w:tr>
      <w:tr w:rsidR="00BD7110" w:rsidTr="00BD7110">
        <w:tc>
          <w:tcPr>
            <w:tcW w:w="753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4901" w:type="dxa"/>
          </w:tcPr>
          <w:p w:rsidR="00BD7110" w:rsidRPr="00F1562A" w:rsidRDefault="00BD7110" w:rsidP="00BD7110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>Снятых с учёта детей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BD7110" w:rsidTr="00BD7110">
        <w:tc>
          <w:tcPr>
            <w:tcW w:w="753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4901" w:type="dxa"/>
          </w:tcPr>
          <w:p w:rsidR="00BD7110" w:rsidRPr="00F1562A" w:rsidRDefault="00BD7110" w:rsidP="00BD7110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 xml:space="preserve">Снятых с учёта семей 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</w:t>
            </w:r>
          </w:p>
        </w:tc>
      </w:tr>
      <w:tr w:rsidR="00BD7110" w:rsidTr="00BD7110">
        <w:tc>
          <w:tcPr>
            <w:tcW w:w="753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4901" w:type="dxa"/>
          </w:tcPr>
          <w:p w:rsidR="00BD7110" w:rsidRDefault="00BD7110" w:rsidP="00BD7110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 xml:space="preserve">Проведены заседания </w:t>
            </w:r>
            <w:proofErr w:type="spellStart"/>
            <w:r w:rsidRPr="00F1562A">
              <w:rPr>
                <w:rFonts w:cs="Times New Roman"/>
                <w:sz w:val="28"/>
                <w:szCs w:val="28"/>
              </w:rPr>
              <w:t>ОКДНиЗП</w:t>
            </w:r>
            <w:proofErr w:type="spellEnd"/>
            <w:r w:rsidRPr="00F1562A">
              <w:rPr>
                <w:rFonts w:cs="Times New Roman"/>
                <w:sz w:val="28"/>
                <w:szCs w:val="28"/>
              </w:rPr>
              <w:t>: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17" w:type="dxa"/>
            <w:vAlign w:val="center"/>
          </w:tcPr>
          <w:p w:rsidR="00BD7110" w:rsidRPr="000A638E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4</w:t>
            </w:r>
          </w:p>
        </w:tc>
      </w:tr>
      <w:tr w:rsidR="00BD7110" w:rsidTr="00BD7110">
        <w:tc>
          <w:tcPr>
            <w:tcW w:w="753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4901" w:type="dxa"/>
          </w:tcPr>
          <w:p w:rsidR="00BD7110" w:rsidRDefault="00BD7110" w:rsidP="00BD7110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>Рассмотрено вопросов по профилактике безнадзорности и правонарушений несовершеннолетних, защите их прав</w:t>
            </w:r>
          </w:p>
        </w:tc>
        <w:tc>
          <w:tcPr>
            <w:tcW w:w="1317" w:type="dxa"/>
            <w:vAlign w:val="center"/>
          </w:tcPr>
          <w:p w:rsidR="00BD7110" w:rsidRPr="003F2898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317" w:type="dxa"/>
            <w:vAlign w:val="center"/>
          </w:tcPr>
          <w:p w:rsidR="00BD7110" w:rsidRPr="003F2898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317" w:type="dxa"/>
            <w:vAlign w:val="center"/>
          </w:tcPr>
          <w:p w:rsidR="00BD7110" w:rsidRPr="003F2898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13</w:t>
            </w:r>
          </w:p>
        </w:tc>
      </w:tr>
      <w:tr w:rsidR="00BD7110" w:rsidTr="00BD7110">
        <w:tc>
          <w:tcPr>
            <w:tcW w:w="753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4901" w:type="dxa"/>
          </w:tcPr>
          <w:p w:rsidR="00BD7110" w:rsidRDefault="00BD7110" w:rsidP="00BD7110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 xml:space="preserve">Проведено рейдов по выявлению детей, склонных к бродяжничеству, попрошайничеству </w:t>
            </w:r>
            <w:r>
              <w:rPr>
                <w:rFonts w:cs="Times New Roman"/>
                <w:sz w:val="28"/>
                <w:szCs w:val="28"/>
              </w:rPr>
              <w:t>(совместно с ДНД)</w:t>
            </w:r>
          </w:p>
        </w:tc>
        <w:tc>
          <w:tcPr>
            <w:tcW w:w="1317" w:type="dxa"/>
            <w:vAlign w:val="center"/>
          </w:tcPr>
          <w:p w:rsidR="00BD7110" w:rsidRPr="003F2898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317" w:type="dxa"/>
            <w:vAlign w:val="center"/>
          </w:tcPr>
          <w:p w:rsidR="00BD7110" w:rsidRPr="003F2898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317" w:type="dxa"/>
            <w:vAlign w:val="center"/>
          </w:tcPr>
          <w:p w:rsidR="00BD7110" w:rsidRPr="003F2898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24</w:t>
            </w:r>
          </w:p>
        </w:tc>
      </w:tr>
      <w:tr w:rsidR="00BD7110" w:rsidTr="00BD7110">
        <w:tc>
          <w:tcPr>
            <w:tcW w:w="753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4901" w:type="dxa"/>
          </w:tcPr>
          <w:p w:rsidR="00BD7110" w:rsidRDefault="00BD7110" w:rsidP="00BD7110">
            <w:pPr>
              <w:rPr>
                <w:rFonts w:cs="Times New Roman"/>
                <w:sz w:val="28"/>
                <w:szCs w:val="28"/>
              </w:rPr>
            </w:pPr>
            <w:r w:rsidRPr="00F1562A">
              <w:rPr>
                <w:rFonts w:cs="Times New Roman"/>
                <w:sz w:val="28"/>
                <w:szCs w:val="28"/>
              </w:rPr>
              <w:t>Выполнение программы «Развитие молодёжной политики в Мирнинском городском поселении»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91,2 %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90%</w:t>
            </w:r>
          </w:p>
        </w:tc>
        <w:tc>
          <w:tcPr>
            <w:tcW w:w="1317" w:type="dxa"/>
            <w:vAlign w:val="center"/>
          </w:tcPr>
          <w:p w:rsidR="00BD7110" w:rsidRDefault="00BD7110" w:rsidP="00BD7110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100%</w:t>
            </w:r>
          </w:p>
        </w:tc>
      </w:tr>
    </w:tbl>
    <w:p w:rsidR="00BD7110" w:rsidRDefault="00BD7110" w:rsidP="00FA01C3">
      <w:pPr>
        <w:spacing w:line="360" w:lineRule="auto"/>
        <w:jc w:val="both"/>
        <w:rPr>
          <w:sz w:val="28"/>
          <w:szCs w:val="28"/>
        </w:rPr>
      </w:pPr>
    </w:p>
    <w:p w:rsidR="00373E0A" w:rsidRDefault="00373E0A" w:rsidP="00373E0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профилактики </w:t>
      </w:r>
      <w:r w:rsidR="00FA01C3">
        <w:rPr>
          <w:sz w:val="28"/>
          <w:szCs w:val="28"/>
        </w:rPr>
        <w:t>безнадзорности и</w:t>
      </w:r>
      <w:r>
        <w:rPr>
          <w:sz w:val="28"/>
          <w:szCs w:val="28"/>
        </w:rPr>
        <w:t xml:space="preserve"> нарушения прав несовершеннолетних детей администрацией поселения в течение 2023 года </w:t>
      </w:r>
      <w:r w:rsidR="00FA01C3">
        <w:rPr>
          <w:sz w:val="28"/>
          <w:szCs w:val="28"/>
        </w:rPr>
        <w:t>о</w:t>
      </w:r>
      <w:r w:rsidR="00FA01C3" w:rsidRPr="00744DA4">
        <w:rPr>
          <w:sz w:val="28"/>
          <w:szCs w:val="28"/>
        </w:rPr>
        <w:t>казыва</w:t>
      </w:r>
      <w:r w:rsidR="00FA01C3">
        <w:rPr>
          <w:sz w:val="28"/>
          <w:szCs w:val="28"/>
        </w:rPr>
        <w:t xml:space="preserve">лась </w:t>
      </w:r>
      <w:r w:rsidR="00FA01C3" w:rsidRPr="00744DA4">
        <w:rPr>
          <w:sz w:val="28"/>
          <w:szCs w:val="28"/>
        </w:rPr>
        <w:t>адресная</w:t>
      </w:r>
      <w:r w:rsidRPr="00744DA4">
        <w:rPr>
          <w:sz w:val="28"/>
          <w:szCs w:val="28"/>
        </w:rPr>
        <w:t xml:space="preserve"> помощь наиболее нуждающимся семьям в виде </w:t>
      </w:r>
      <w:r>
        <w:rPr>
          <w:sz w:val="28"/>
          <w:szCs w:val="28"/>
        </w:rPr>
        <w:t xml:space="preserve">предоставления б/у </w:t>
      </w:r>
      <w:r w:rsidRPr="00744DA4">
        <w:rPr>
          <w:sz w:val="28"/>
          <w:szCs w:val="28"/>
        </w:rPr>
        <w:t>одежды, игрушек, бытовых прибор</w:t>
      </w:r>
      <w:r>
        <w:rPr>
          <w:sz w:val="28"/>
          <w:szCs w:val="28"/>
        </w:rPr>
        <w:t xml:space="preserve">ов, а </w:t>
      </w:r>
      <w:r w:rsidR="00FA01C3">
        <w:rPr>
          <w:sz w:val="28"/>
          <w:szCs w:val="28"/>
        </w:rPr>
        <w:t>также</w:t>
      </w:r>
      <w:r>
        <w:rPr>
          <w:sz w:val="28"/>
          <w:szCs w:val="28"/>
        </w:rPr>
        <w:t xml:space="preserve"> школьных принадлежностей, собранных в ходе проведенных акций жителями поселка. </w:t>
      </w:r>
      <w:r w:rsidRPr="00744DA4">
        <w:rPr>
          <w:sz w:val="28"/>
          <w:szCs w:val="28"/>
        </w:rPr>
        <w:t>При проведении рейдов</w:t>
      </w:r>
      <w:r>
        <w:rPr>
          <w:sz w:val="28"/>
          <w:szCs w:val="28"/>
        </w:rPr>
        <w:t xml:space="preserve">, с целью предотвращения </w:t>
      </w:r>
      <w:r w:rsidR="00FA01C3">
        <w:rPr>
          <w:sz w:val="28"/>
          <w:szCs w:val="28"/>
        </w:rPr>
        <w:t>рецидивов, посещались</w:t>
      </w:r>
      <w:r>
        <w:rPr>
          <w:sz w:val="28"/>
          <w:szCs w:val="28"/>
        </w:rPr>
        <w:t xml:space="preserve">   </w:t>
      </w:r>
      <w:r w:rsidRPr="00744DA4">
        <w:rPr>
          <w:sz w:val="28"/>
          <w:szCs w:val="28"/>
        </w:rPr>
        <w:t xml:space="preserve"> </w:t>
      </w:r>
      <w:r w:rsidR="00FA01C3" w:rsidRPr="00744DA4">
        <w:rPr>
          <w:sz w:val="28"/>
          <w:szCs w:val="28"/>
        </w:rPr>
        <w:t>семьи,</w:t>
      </w:r>
      <w:r w:rsidRPr="00744DA4">
        <w:rPr>
          <w:sz w:val="28"/>
          <w:szCs w:val="28"/>
        </w:rPr>
        <w:t xml:space="preserve"> не только состоящие на учете, но и семьи ранее состоящие, снятые по исправлению, многодетные семьи. Провод</w:t>
      </w:r>
      <w:r>
        <w:rPr>
          <w:sz w:val="28"/>
          <w:szCs w:val="28"/>
        </w:rPr>
        <w:t>ились</w:t>
      </w:r>
      <w:r w:rsidRPr="00744DA4">
        <w:rPr>
          <w:sz w:val="28"/>
          <w:szCs w:val="28"/>
        </w:rPr>
        <w:t xml:space="preserve"> профилактические беседы о недопущении противоправных действий в отнош</w:t>
      </w:r>
      <w:r>
        <w:rPr>
          <w:sz w:val="28"/>
          <w:szCs w:val="28"/>
        </w:rPr>
        <w:t xml:space="preserve">ении несовершеннолетних, </w:t>
      </w:r>
      <w:r w:rsidRPr="00744DA4">
        <w:rPr>
          <w:sz w:val="28"/>
          <w:szCs w:val="28"/>
        </w:rPr>
        <w:t>осмотр</w:t>
      </w:r>
      <w:r>
        <w:rPr>
          <w:sz w:val="28"/>
          <w:szCs w:val="28"/>
        </w:rPr>
        <w:t>ы</w:t>
      </w:r>
      <w:r w:rsidRPr="00744DA4">
        <w:rPr>
          <w:sz w:val="28"/>
          <w:szCs w:val="28"/>
        </w:rPr>
        <w:t xml:space="preserve"> жилищно-бытовых условий, </w:t>
      </w:r>
      <w:r>
        <w:rPr>
          <w:sz w:val="28"/>
          <w:szCs w:val="28"/>
        </w:rPr>
        <w:t>инструктажи по противопожарной безопасности, соблюдению правил дорожного движения на железнодорожном транспорте.</w:t>
      </w:r>
    </w:p>
    <w:p w:rsidR="00373E0A" w:rsidRPr="00AC1E40" w:rsidRDefault="00373E0A" w:rsidP="00373E0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Дети из неблагополучных семей являются активными участниками поселковых мероприятий, в обязательном порядке в период летних канику</w:t>
      </w:r>
      <w:r w:rsidR="00FA01C3">
        <w:rPr>
          <w:sz w:val="28"/>
          <w:szCs w:val="28"/>
        </w:rPr>
        <w:t>л посещают лагеря отдыха, в 2024 году</w:t>
      </w:r>
      <w:r>
        <w:rPr>
          <w:sz w:val="28"/>
          <w:szCs w:val="28"/>
        </w:rPr>
        <w:t xml:space="preserve"> они привлекались к участию   в акциях, мероприятиях, проводимых на территории поселения, как администрацией, так и МККДУ «КСК «Мирный». </w:t>
      </w:r>
    </w:p>
    <w:p w:rsidR="00373E0A" w:rsidRDefault="003C5992" w:rsidP="00373E0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3.9</w:t>
      </w:r>
      <w:r w:rsidR="00373E0A" w:rsidRPr="0025012A">
        <w:rPr>
          <w:b/>
          <w:sz w:val="28"/>
          <w:szCs w:val="28"/>
        </w:rPr>
        <w:t>. Воинский учет</w:t>
      </w:r>
      <w:r w:rsidR="00373E0A">
        <w:rPr>
          <w:b/>
          <w:sz w:val="28"/>
          <w:szCs w:val="28"/>
        </w:rPr>
        <w:t xml:space="preserve"> граждан</w:t>
      </w:r>
    </w:p>
    <w:p w:rsidR="003C5992" w:rsidRDefault="003C5992" w:rsidP="003C5992">
      <w:pPr>
        <w:suppressAutoHyphens/>
        <w:spacing w:line="360" w:lineRule="auto"/>
        <w:ind w:firstLine="567"/>
        <w:jc w:val="both"/>
        <w:rPr>
          <w:b/>
          <w:sz w:val="28"/>
          <w:szCs w:val="28"/>
        </w:rPr>
      </w:pPr>
    </w:p>
    <w:p w:rsidR="003C5992" w:rsidRPr="00882206" w:rsidRDefault="003C5992" w:rsidP="003C5992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82206">
        <w:rPr>
          <w:sz w:val="28"/>
          <w:szCs w:val="28"/>
        </w:rPr>
        <w:t>Количество граждан, состоящих на воинском уч</w:t>
      </w:r>
      <w:r>
        <w:rPr>
          <w:sz w:val="28"/>
          <w:szCs w:val="28"/>
        </w:rPr>
        <w:t>ё</w:t>
      </w:r>
      <w:r w:rsidRPr="00882206">
        <w:rPr>
          <w:sz w:val="28"/>
          <w:szCs w:val="28"/>
        </w:rPr>
        <w:t>те, из числа проживающих на территории Мирнинского горо</w:t>
      </w:r>
      <w:r>
        <w:rPr>
          <w:sz w:val="28"/>
          <w:szCs w:val="28"/>
        </w:rPr>
        <w:t>дского поселения на 1 января 2025</w:t>
      </w:r>
      <w:r w:rsidRPr="00882206">
        <w:rPr>
          <w:sz w:val="28"/>
          <w:szCs w:val="28"/>
        </w:rPr>
        <w:t xml:space="preserve"> года составило - </w:t>
      </w:r>
      <w:r>
        <w:rPr>
          <w:sz w:val="28"/>
          <w:szCs w:val="28"/>
        </w:rPr>
        <w:t>502</w:t>
      </w:r>
      <w:r w:rsidRPr="00882206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882206">
        <w:rPr>
          <w:sz w:val="28"/>
          <w:szCs w:val="28"/>
        </w:rPr>
        <w:t>, из них:</w:t>
      </w:r>
    </w:p>
    <w:p w:rsidR="003C5992" w:rsidRDefault="003C5992" w:rsidP="00134E8E">
      <w:pPr>
        <w:pStyle w:val="af2"/>
        <w:numPr>
          <w:ilvl w:val="0"/>
          <w:numId w:val="1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0552D">
        <w:rPr>
          <w:rFonts w:ascii="Times New Roman" w:hAnsi="Times New Roman"/>
          <w:sz w:val="28"/>
          <w:szCs w:val="28"/>
        </w:rPr>
        <w:t>граждан, подлежащих призыву на военную службу (не прибывающих в запасе)-</w:t>
      </w:r>
      <w:r>
        <w:rPr>
          <w:rFonts w:ascii="Times New Roman" w:hAnsi="Times New Roman"/>
          <w:sz w:val="28"/>
          <w:szCs w:val="28"/>
        </w:rPr>
        <w:t xml:space="preserve"> 36;</w:t>
      </w:r>
    </w:p>
    <w:p w:rsidR="003C5992" w:rsidRPr="00882206" w:rsidRDefault="003C5992" w:rsidP="00134E8E">
      <w:pPr>
        <w:pStyle w:val="af2"/>
        <w:numPr>
          <w:ilvl w:val="0"/>
          <w:numId w:val="1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2206">
        <w:rPr>
          <w:rFonts w:ascii="Times New Roman" w:hAnsi="Times New Roman"/>
          <w:sz w:val="28"/>
          <w:szCs w:val="28"/>
        </w:rPr>
        <w:t>граждан, пребывающих в запасе -</w:t>
      </w:r>
      <w:r w:rsidRPr="00FB690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66</w:t>
      </w:r>
      <w:r w:rsidRPr="00882206">
        <w:rPr>
          <w:rFonts w:ascii="Times New Roman" w:hAnsi="Times New Roman"/>
          <w:sz w:val="28"/>
          <w:szCs w:val="28"/>
        </w:rPr>
        <w:t>, в том числе: офицеров запаса -</w:t>
      </w:r>
      <w:r>
        <w:rPr>
          <w:rFonts w:ascii="Times New Roman" w:hAnsi="Times New Roman"/>
          <w:sz w:val="28"/>
          <w:szCs w:val="28"/>
        </w:rPr>
        <w:t>18</w:t>
      </w:r>
      <w:r w:rsidRPr="00882206">
        <w:rPr>
          <w:rFonts w:ascii="Times New Roman" w:hAnsi="Times New Roman"/>
          <w:sz w:val="28"/>
          <w:szCs w:val="28"/>
        </w:rPr>
        <w:t xml:space="preserve"> прапорщиков, сержантов, солдат, матросов запаса-</w:t>
      </w:r>
      <w:r>
        <w:rPr>
          <w:rFonts w:ascii="Times New Roman" w:hAnsi="Times New Roman"/>
          <w:sz w:val="28"/>
          <w:szCs w:val="28"/>
        </w:rPr>
        <w:t xml:space="preserve"> 448.</w:t>
      </w:r>
    </w:p>
    <w:p w:rsidR="003C5992" w:rsidRPr="00882206" w:rsidRDefault="003C5992" w:rsidP="003C5992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За 2024 год:</w:t>
      </w:r>
    </w:p>
    <w:p w:rsidR="003C5992" w:rsidRPr="00882206" w:rsidRDefault="003C5992" w:rsidP="00134E8E">
      <w:pPr>
        <w:pStyle w:val="af2"/>
        <w:numPr>
          <w:ilvl w:val="0"/>
          <w:numId w:val="1"/>
        </w:numPr>
        <w:suppressAutoHyphens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2206">
        <w:rPr>
          <w:rFonts w:ascii="Times New Roman" w:hAnsi="Times New Roman"/>
          <w:sz w:val="28"/>
          <w:szCs w:val="28"/>
        </w:rPr>
        <w:t xml:space="preserve">поставлено на в/у- </w:t>
      </w:r>
      <w:r>
        <w:rPr>
          <w:rFonts w:ascii="Times New Roman" w:hAnsi="Times New Roman"/>
          <w:sz w:val="28"/>
          <w:szCs w:val="28"/>
        </w:rPr>
        <w:t>40</w:t>
      </w:r>
      <w:r w:rsidRPr="00882206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82206">
        <w:rPr>
          <w:rFonts w:ascii="Times New Roman" w:hAnsi="Times New Roman"/>
          <w:sz w:val="28"/>
          <w:szCs w:val="28"/>
        </w:rPr>
        <w:t xml:space="preserve"> </w:t>
      </w:r>
    </w:p>
    <w:p w:rsidR="003C5992" w:rsidRDefault="003C5992" w:rsidP="00134E8E">
      <w:pPr>
        <w:pStyle w:val="af2"/>
        <w:numPr>
          <w:ilvl w:val="0"/>
          <w:numId w:val="1"/>
        </w:numPr>
        <w:suppressAutoHyphens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82206">
        <w:rPr>
          <w:rFonts w:ascii="Times New Roman" w:hAnsi="Times New Roman"/>
          <w:sz w:val="28"/>
          <w:szCs w:val="28"/>
        </w:rPr>
        <w:t xml:space="preserve">снято с в/у- </w:t>
      </w:r>
      <w:r>
        <w:rPr>
          <w:rFonts w:ascii="Times New Roman" w:hAnsi="Times New Roman"/>
          <w:sz w:val="28"/>
          <w:szCs w:val="28"/>
        </w:rPr>
        <w:t xml:space="preserve">24 </w:t>
      </w:r>
      <w:r w:rsidRPr="00882206">
        <w:rPr>
          <w:rFonts w:ascii="Times New Roman" w:hAnsi="Times New Roman"/>
          <w:sz w:val="28"/>
          <w:szCs w:val="28"/>
        </w:rPr>
        <w:t>человек</w:t>
      </w:r>
      <w:r>
        <w:rPr>
          <w:rFonts w:ascii="Times New Roman" w:hAnsi="Times New Roman"/>
          <w:sz w:val="28"/>
          <w:szCs w:val="28"/>
        </w:rPr>
        <w:t>а</w:t>
      </w:r>
      <w:r w:rsidRPr="00882206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3C5992" w:rsidRDefault="003C5992" w:rsidP="00134E8E">
      <w:pPr>
        <w:pStyle w:val="af2"/>
        <w:numPr>
          <w:ilvl w:val="0"/>
          <w:numId w:val="1"/>
        </w:numPr>
        <w:suppressAutoHyphens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проведена сверка всех учё</w:t>
      </w:r>
      <w:r w:rsidRPr="00FE3986">
        <w:rPr>
          <w:rFonts w:ascii="Times New Roman" w:hAnsi="Times New Roman"/>
          <w:sz w:val="28"/>
          <w:szCs w:val="28"/>
        </w:rPr>
        <w:t xml:space="preserve">тных карточек с районным военным комиссариатом, </w:t>
      </w:r>
      <w:r>
        <w:rPr>
          <w:rFonts w:ascii="Times New Roman" w:hAnsi="Times New Roman"/>
          <w:sz w:val="28"/>
          <w:szCs w:val="28"/>
        </w:rPr>
        <w:t>7</w:t>
      </w:r>
      <w:r w:rsidRPr="00FE3986">
        <w:rPr>
          <w:rFonts w:ascii="Times New Roman" w:hAnsi="Times New Roman"/>
          <w:sz w:val="28"/>
          <w:szCs w:val="28"/>
        </w:rPr>
        <w:t xml:space="preserve"> организациями,</w:t>
      </w:r>
      <w:r>
        <w:rPr>
          <w:rFonts w:ascii="Times New Roman" w:hAnsi="Times New Roman"/>
          <w:sz w:val="28"/>
          <w:szCs w:val="28"/>
        </w:rPr>
        <w:t xml:space="preserve"> находя</w:t>
      </w:r>
      <w:r w:rsidRPr="00FE3986">
        <w:rPr>
          <w:rFonts w:ascii="Times New Roman" w:hAnsi="Times New Roman"/>
          <w:sz w:val="28"/>
          <w:szCs w:val="28"/>
        </w:rPr>
        <w:t>щимися на территории нашего поселения;</w:t>
      </w:r>
    </w:p>
    <w:p w:rsidR="003C5992" w:rsidRPr="00FE3986" w:rsidRDefault="003C5992" w:rsidP="00134E8E">
      <w:pPr>
        <w:pStyle w:val="af2"/>
        <w:numPr>
          <w:ilvl w:val="0"/>
          <w:numId w:val="1"/>
        </w:numPr>
        <w:suppressAutoHyphens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Pr="00FE3986">
        <w:rPr>
          <w:rFonts w:ascii="Times New Roman" w:hAnsi="Times New Roman"/>
          <w:sz w:val="28"/>
          <w:szCs w:val="28"/>
        </w:rPr>
        <w:t xml:space="preserve">ыявлено </w:t>
      </w:r>
      <w:r>
        <w:rPr>
          <w:rFonts w:ascii="Times New Roman" w:hAnsi="Times New Roman"/>
          <w:sz w:val="28"/>
          <w:szCs w:val="28"/>
        </w:rPr>
        <w:t>3</w:t>
      </w:r>
      <w:r w:rsidRPr="00FE3986">
        <w:rPr>
          <w:rFonts w:ascii="Times New Roman" w:hAnsi="Times New Roman"/>
          <w:sz w:val="28"/>
          <w:szCs w:val="28"/>
        </w:rPr>
        <w:t xml:space="preserve"> человек, п</w:t>
      </w:r>
      <w:r>
        <w:rPr>
          <w:rFonts w:ascii="Times New Roman" w:hAnsi="Times New Roman"/>
          <w:sz w:val="28"/>
          <w:szCs w:val="28"/>
        </w:rPr>
        <w:t>р</w:t>
      </w:r>
      <w:r w:rsidRPr="00FE3986">
        <w:rPr>
          <w:rFonts w:ascii="Times New Roman" w:hAnsi="Times New Roman"/>
          <w:sz w:val="28"/>
          <w:szCs w:val="28"/>
        </w:rPr>
        <w:t>описанны</w:t>
      </w:r>
      <w:r>
        <w:rPr>
          <w:rFonts w:ascii="Times New Roman" w:hAnsi="Times New Roman"/>
          <w:sz w:val="28"/>
          <w:szCs w:val="28"/>
        </w:rPr>
        <w:t>х</w:t>
      </w:r>
      <w:r w:rsidRPr="00FE3986">
        <w:rPr>
          <w:rFonts w:ascii="Times New Roman" w:hAnsi="Times New Roman"/>
          <w:sz w:val="28"/>
          <w:szCs w:val="28"/>
        </w:rPr>
        <w:t xml:space="preserve"> на территории</w:t>
      </w:r>
      <w:r>
        <w:rPr>
          <w:rFonts w:ascii="Times New Roman" w:hAnsi="Times New Roman"/>
          <w:sz w:val="28"/>
          <w:szCs w:val="28"/>
        </w:rPr>
        <w:t xml:space="preserve"> поселения, без постановки на воинский </w:t>
      </w:r>
      <w:r w:rsidRPr="00FE398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чет</w:t>
      </w:r>
      <w:r w:rsidRPr="00FE3986">
        <w:rPr>
          <w:rFonts w:ascii="Times New Roman" w:hAnsi="Times New Roman"/>
          <w:sz w:val="28"/>
          <w:szCs w:val="28"/>
        </w:rPr>
        <w:t>;</w:t>
      </w:r>
    </w:p>
    <w:p w:rsidR="003C5992" w:rsidRPr="00FE3986" w:rsidRDefault="003C5992" w:rsidP="00134E8E">
      <w:pPr>
        <w:pStyle w:val="af2"/>
        <w:numPr>
          <w:ilvl w:val="0"/>
          <w:numId w:val="1"/>
        </w:numPr>
        <w:suppressAutoHyphens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FE3986">
        <w:rPr>
          <w:rFonts w:ascii="Times New Roman" w:hAnsi="Times New Roman"/>
          <w:sz w:val="28"/>
          <w:szCs w:val="28"/>
        </w:rPr>
        <w:t xml:space="preserve">оставлены на учёт </w:t>
      </w:r>
      <w:r>
        <w:rPr>
          <w:rFonts w:ascii="Times New Roman" w:hAnsi="Times New Roman"/>
          <w:sz w:val="28"/>
          <w:szCs w:val="28"/>
        </w:rPr>
        <w:t xml:space="preserve">107 </w:t>
      </w:r>
      <w:r w:rsidRPr="00FE3986">
        <w:rPr>
          <w:rFonts w:ascii="Times New Roman" w:hAnsi="Times New Roman"/>
          <w:sz w:val="28"/>
          <w:szCs w:val="28"/>
        </w:rPr>
        <w:t>военнослужащих пришедших в отпуск;</w:t>
      </w:r>
    </w:p>
    <w:p w:rsidR="003C5992" w:rsidRDefault="003C5992" w:rsidP="00134E8E">
      <w:pPr>
        <w:pStyle w:val="af2"/>
        <w:numPr>
          <w:ilvl w:val="0"/>
          <w:numId w:val="1"/>
        </w:numPr>
        <w:suppressAutoHyphens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16</w:t>
      </w:r>
      <w:r w:rsidRPr="00FE3986">
        <w:rPr>
          <w:rFonts w:ascii="Times New Roman" w:hAnsi="Times New Roman"/>
          <w:sz w:val="28"/>
          <w:szCs w:val="28"/>
        </w:rPr>
        <w:t xml:space="preserve"> юношей </w:t>
      </w:r>
      <w:r>
        <w:rPr>
          <w:rFonts w:ascii="Times New Roman" w:hAnsi="Times New Roman"/>
          <w:sz w:val="28"/>
          <w:szCs w:val="28"/>
        </w:rPr>
        <w:t>2007</w:t>
      </w:r>
      <w:r w:rsidRPr="00FE3986">
        <w:rPr>
          <w:rFonts w:ascii="Times New Roman" w:hAnsi="Times New Roman"/>
          <w:sz w:val="28"/>
          <w:szCs w:val="28"/>
        </w:rPr>
        <w:t xml:space="preserve"> г.р. постанов</w:t>
      </w:r>
      <w:r>
        <w:rPr>
          <w:rFonts w:ascii="Times New Roman" w:hAnsi="Times New Roman"/>
          <w:sz w:val="28"/>
          <w:szCs w:val="28"/>
        </w:rPr>
        <w:t>лено на первичный воинский учёт;</w:t>
      </w:r>
    </w:p>
    <w:p w:rsidR="003C5992" w:rsidRDefault="003C5992" w:rsidP="00134E8E">
      <w:pPr>
        <w:pStyle w:val="af2"/>
        <w:numPr>
          <w:ilvl w:val="0"/>
          <w:numId w:val="1"/>
        </w:numPr>
        <w:suppressAutoHyphens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поступили на военную службу по призыву - 3 человека.</w:t>
      </w:r>
    </w:p>
    <w:p w:rsidR="003C5992" w:rsidRPr="00F40442" w:rsidRDefault="003C5992" w:rsidP="003C5992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работы с 2022</w:t>
      </w:r>
      <w:r w:rsidRPr="00F40442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 xml:space="preserve">24 </w:t>
      </w:r>
      <w:r w:rsidRPr="00F40442">
        <w:rPr>
          <w:b/>
          <w:sz w:val="28"/>
          <w:szCs w:val="28"/>
        </w:rPr>
        <w:t>г.</w:t>
      </w:r>
    </w:p>
    <w:tbl>
      <w:tblPr>
        <w:tblStyle w:val="ad"/>
        <w:tblW w:w="9465" w:type="dxa"/>
        <w:tblLook w:val="04A0" w:firstRow="1" w:lastRow="0" w:firstColumn="1" w:lastColumn="0" w:noHBand="0" w:noVBand="1"/>
      </w:tblPr>
      <w:tblGrid>
        <w:gridCol w:w="527"/>
        <w:gridCol w:w="4127"/>
        <w:gridCol w:w="1603"/>
        <w:gridCol w:w="1604"/>
        <w:gridCol w:w="1604"/>
      </w:tblGrid>
      <w:tr w:rsidR="003C5992" w:rsidTr="007B5BE8">
        <w:tc>
          <w:tcPr>
            <w:tcW w:w="527" w:type="dxa"/>
            <w:vAlign w:val="center"/>
          </w:tcPr>
          <w:p w:rsidR="003C5992" w:rsidRPr="00F40442" w:rsidRDefault="003C5992" w:rsidP="007B5BE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F40442">
              <w:rPr>
                <w:rFonts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27" w:type="dxa"/>
            <w:vAlign w:val="bottom"/>
          </w:tcPr>
          <w:p w:rsidR="003C5992" w:rsidRDefault="003C5992" w:rsidP="007B5BE8">
            <w:pPr>
              <w:suppressAutoHyphens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604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604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2024</w:t>
            </w:r>
          </w:p>
        </w:tc>
      </w:tr>
      <w:tr w:rsidR="003C5992" w:rsidTr="007B5BE8">
        <w:tc>
          <w:tcPr>
            <w:tcW w:w="527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127" w:type="dxa"/>
            <w:vAlign w:val="bottom"/>
          </w:tcPr>
          <w:p w:rsidR="003C5992" w:rsidRDefault="003C5992" w:rsidP="007B5BE8">
            <w:pPr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Поставлено на </w:t>
            </w:r>
            <w:r w:rsidR="001C56B4">
              <w:rPr>
                <w:rFonts w:cs="Times New Roman"/>
                <w:sz w:val="28"/>
                <w:szCs w:val="28"/>
              </w:rPr>
              <w:t>воинский учёт</w:t>
            </w:r>
          </w:p>
        </w:tc>
        <w:tc>
          <w:tcPr>
            <w:tcW w:w="1603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1604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1604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40</w:t>
            </w:r>
          </w:p>
        </w:tc>
      </w:tr>
      <w:tr w:rsidR="003C5992" w:rsidTr="007B5BE8">
        <w:tc>
          <w:tcPr>
            <w:tcW w:w="527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127" w:type="dxa"/>
            <w:vAlign w:val="bottom"/>
          </w:tcPr>
          <w:p w:rsidR="003C5992" w:rsidRDefault="001C56B4" w:rsidP="007B5BE8">
            <w:pPr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Снято с</w:t>
            </w:r>
            <w:r w:rsidR="003C5992">
              <w:rPr>
                <w:rFonts w:cs="Times New Roman"/>
                <w:sz w:val="28"/>
                <w:szCs w:val="28"/>
              </w:rPr>
              <w:t xml:space="preserve"> воинского учёта</w:t>
            </w:r>
          </w:p>
        </w:tc>
        <w:tc>
          <w:tcPr>
            <w:tcW w:w="1603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43</w:t>
            </w:r>
          </w:p>
        </w:tc>
        <w:tc>
          <w:tcPr>
            <w:tcW w:w="1604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</w:t>
            </w:r>
          </w:p>
        </w:tc>
        <w:tc>
          <w:tcPr>
            <w:tcW w:w="1604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</w:t>
            </w:r>
          </w:p>
        </w:tc>
      </w:tr>
      <w:tr w:rsidR="003C5992" w:rsidTr="007B5BE8">
        <w:tc>
          <w:tcPr>
            <w:tcW w:w="527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127" w:type="dxa"/>
            <w:vAlign w:val="bottom"/>
          </w:tcPr>
          <w:p w:rsidR="003C5992" w:rsidRDefault="003C5992" w:rsidP="007B5BE8">
            <w:pPr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Не состоят на воинском учёте</w:t>
            </w:r>
          </w:p>
        </w:tc>
        <w:tc>
          <w:tcPr>
            <w:tcW w:w="1603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604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1604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3C5992" w:rsidTr="007B5BE8">
        <w:tc>
          <w:tcPr>
            <w:tcW w:w="527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127" w:type="dxa"/>
            <w:vAlign w:val="bottom"/>
          </w:tcPr>
          <w:p w:rsidR="003C5992" w:rsidRDefault="003C5992" w:rsidP="007B5BE8">
            <w:pPr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Военнослужащие, поставленные на воинский  учёт, пришедшие в отпуск</w:t>
            </w:r>
          </w:p>
        </w:tc>
        <w:tc>
          <w:tcPr>
            <w:tcW w:w="1603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49</w:t>
            </w:r>
          </w:p>
        </w:tc>
        <w:tc>
          <w:tcPr>
            <w:tcW w:w="1604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</w:t>
            </w:r>
          </w:p>
        </w:tc>
        <w:tc>
          <w:tcPr>
            <w:tcW w:w="1604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107</w:t>
            </w:r>
          </w:p>
        </w:tc>
      </w:tr>
      <w:tr w:rsidR="003C5992" w:rsidTr="007B5BE8">
        <w:trPr>
          <w:trHeight w:val="703"/>
        </w:trPr>
        <w:tc>
          <w:tcPr>
            <w:tcW w:w="527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127" w:type="dxa"/>
            <w:vAlign w:val="bottom"/>
          </w:tcPr>
          <w:p w:rsidR="003C5992" w:rsidRDefault="003C5992" w:rsidP="007B5BE8">
            <w:pPr>
              <w:suppressAutoHyphens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Поставлено граждан на первоначальный воинский учёт</w:t>
            </w:r>
          </w:p>
          <w:p w:rsidR="003C5992" w:rsidRDefault="003C5992" w:rsidP="007B5BE8">
            <w:pPr>
              <w:suppressAutoHyphens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03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604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1604" w:type="dxa"/>
            <w:vAlign w:val="center"/>
          </w:tcPr>
          <w:p w:rsidR="003C5992" w:rsidRDefault="003C5992" w:rsidP="007B5BE8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</w:p>
        </w:tc>
      </w:tr>
    </w:tbl>
    <w:p w:rsidR="003C5992" w:rsidRDefault="003C5992" w:rsidP="003C5992">
      <w:pPr>
        <w:rPr>
          <w:sz w:val="28"/>
          <w:szCs w:val="28"/>
        </w:rPr>
      </w:pPr>
    </w:p>
    <w:p w:rsidR="00373E0A" w:rsidRPr="00A51E02" w:rsidRDefault="003C5992" w:rsidP="00373E0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373E0A">
        <w:rPr>
          <w:b/>
          <w:sz w:val="28"/>
          <w:szCs w:val="28"/>
        </w:rPr>
        <w:t xml:space="preserve">. </w:t>
      </w:r>
      <w:r w:rsidR="00373E0A" w:rsidRPr="00A51E02">
        <w:rPr>
          <w:b/>
          <w:sz w:val="28"/>
          <w:szCs w:val="28"/>
        </w:rPr>
        <w:t>Проверки органами государственного контроля (надзора), органами муниципального контроля   по исполнению полномочий органов местного самоуправления Мирнинского городского поселения</w:t>
      </w:r>
    </w:p>
    <w:p w:rsidR="00361EC9" w:rsidRDefault="003C5992" w:rsidP="00373E0A">
      <w:pPr>
        <w:pStyle w:val="1"/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4.1. В 2024</w:t>
      </w:r>
      <w:r w:rsidR="00373E0A" w:rsidRPr="000E58ED">
        <w:rPr>
          <w:b w:val="0"/>
          <w:bCs w:val="0"/>
          <w:sz w:val="28"/>
          <w:szCs w:val="28"/>
        </w:rPr>
        <w:t xml:space="preserve"> году в отношении администрации поселения</w:t>
      </w:r>
      <w:r w:rsidR="00373E0A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проведена проверка ОНД ПР Оричевского района ГУ МЧС России по Кировской области с целью соблюдения требований</w:t>
      </w:r>
      <w:r w:rsidR="00361EC9">
        <w:rPr>
          <w:b w:val="0"/>
          <w:bCs w:val="0"/>
          <w:sz w:val="28"/>
          <w:szCs w:val="28"/>
        </w:rPr>
        <w:t xml:space="preserve"> пожарной безопасности в поселении, подверженных лесным пожарам.</w:t>
      </w:r>
      <w:r>
        <w:rPr>
          <w:b w:val="0"/>
          <w:bCs w:val="0"/>
          <w:sz w:val="28"/>
          <w:szCs w:val="28"/>
        </w:rPr>
        <w:t xml:space="preserve"> </w:t>
      </w:r>
      <w:r w:rsidR="00361EC9">
        <w:rPr>
          <w:b w:val="0"/>
          <w:bCs w:val="0"/>
          <w:sz w:val="28"/>
          <w:szCs w:val="28"/>
        </w:rPr>
        <w:t>Замечаний не выявлено.</w:t>
      </w:r>
    </w:p>
    <w:p w:rsidR="00361EC9" w:rsidRDefault="00361EC9" w:rsidP="00373E0A">
      <w:pPr>
        <w:pStyle w:val="1"/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4.2. На основании </w:t>
      </w:r>
      <w:r w:rsidR="00373E0A">
        <w:rPr>
          <w:b w:val="0"/>
          <w:bCs w:val="0"/>
          <w:sz w:val="28"/>
          <w:szCs w:val="28"/>
        </w:rPr>
        <w:t>Предостережения от надзорных органов</w:t>
      </w:r>
      <w:r>
        <w:rPr>
          <w:b w:val="0"/>
          <w:bCs w:val="0"/>
          <w:sz w:val="28"/>
          <w:szCs w:val="28"/>
        </w:rPr>
        <w:t>,</w:t>
      </w:r>
      <w:r w:rsidR="0076071F">
        <w:rPr>
          <w:b w:val="0"/>
          <w:bCs w:val="0"/>
          <w:sz w:val="28"/>
          <w:szCs w:val="28"/>
        </w:rPr>
        <w:t xml:space="preserve"> полученных в 2024</w:t>
      </w:r>
      <w:r>
        <w:rPr>
          <w:b w:val="0"/>
          <w:bCs w:val="0"/>
          <w:sz w:val="28"/>
          <w:szCs w:val="28"/>
        </w:rPr>
        <w:t xml:space="preserve"> году от</w:t>
      </w:r>
      <w:r w:rsidR="00373E0A">
        <w:rPr>
          <w:b w:val="0"/>
          <w:bCs w:val="0"/>
          <w:sz w:val="28"/>
          <w:szCs w:val="28"/>
        </w:rPr>
        <w:t>:</w:t>
      </w:r>
    </w:p>
    <w:p w:rsidR="00361EC9" w:rsidRDefault="00361EC9" w:rsidP="00373E0A">
      <w:pPr>
        <w:pStyle w:val="1"/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4.2.1</w:t>
      </w:r>
      <w:r w:rsidR="00373E0A">
        <w:rPr>
          <w:b w:val="0"/>
          <w:bCs w:val="0"/>
          <w:sz w:val="28"/>
          <w:szCs w:val="28"/>
        </w:rPr>
        <w:t xml:space="preserve"> Министерства экологии и природопользования Кировской области</w:t>
      </w:r>
      <w:r>
        <w:rPr>
          <w:b w:val="0"/>
          <w:bCs w:val="0"/>
          <w:sz w:val="28"/>
          <w:szCs w:val="28"/>
        </w:rPr>
        <w:t xml:space="preserve"> </w:t>
      </w:r>
      <w:r w:rsidR="0017203E">
        <w:rPr>
          <w:b w:val="0"/>
          <w:bCs w:val="0"/>
          <w:sz w:val="28"/>
          <w:szCs w:val="28"/>
        </w:rPr>
        <w:t xml:space="preserve">в 2024 году </w:t>
      </w:r>
      <w:r>
        <w:rPr>
          <w:b w:val="0"/>
          <w:bCs w:val="0"/>
          <w:sz w:val="28"/>
          <w:szCs w:val="28"/>
        </w:rPr>
        <w:t xml:space="preserve">проведен сбор использованных ртутных ламп. Отходы </w:t>
      </w:r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 xml:space="preserve"> класса опасности направлены для утилизации в АО «Куприт»</w:t>
      </w:r>
      <w:r w:rsidR="0017203E">
        <w:rPr>
          <w:b w:val="0"/>
          <w:bCs w:val="0"/>
          <w:sz w:val="28"/>
          <w:szCs w:val="28"/>
        </w:rPr>
        <w:t>;</w:t>
      </w:r>
    </w:p>
    <w:p w:rsidR="00373E0A" w:rsidRPr="0017203E" w:rsidRDefault="0017203E" w:rsidP="0017203E">
      <w:pPr>
        <w:pStyle w:val="1"/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4.2.2. Управления </w:t>
      </w:r>
      <w:r w:rsidR="00373E0A">
        <w:rPr>
          <w:b w:val="0"/>
          <w:bCs w:val="0"/>
          <w:sz w:val="28"/>
          <w:szCs w:val="28"/>
        </w:rPr>
        <w:t>Рос</w:t>
      </w:r>
      <w:r>
        <w:rPr>
          <w:b w:val="0"/>
          <w:bCs w:val="0"/>
          <w:sz w:val="28"/>
          <w:szCs w:val="28"/>
        </w:rPr>
        <w:t xml:space="preserve">технадзора по Кировской области в 2024 году изготовлена декларация безопасности на ГТС пожарного водохранилища на реке Погиблица пгт Мирный. ГТ С занесено в Государственный реестр ГТС. Присвоен </w:t>
      </w:r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 xml:space="preserve"> класс опасности.</w:t>
      </w:r>
    </w:p>
    <w:p w:rsidR="00373E0A" w:rsidRPr="003F2500" w:rsidRDefault="0017203E" w:rsidP="00373E0A">
      <w:pPr>
        <w:pStyle w:val="1"/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4.3</w:t>
      </w:r>
      <w:r w:rsidR="00373E0A" w:rsidRPr="003F2500">
        <w:rPr>
          <w:b w:val="0"/>
          <w:bCs w:val="0"/>
          <w:sz w:val="28"/>
          <w:szCs w:val="28"/>
        </w:rPr>
        <w:t>. Прокуратурой Оричевского района про</w:t>
      </w:r>
      <w:r>
        <w:rPr>
          <w:b w:val="0"/>
          <w:bCs w:val="0"/>
          <w:sz w:val="28"/>
          <w:szCs w:val="28"/>
        </w:rPr>
        <w:t>ведено 1 плановая проверка (2023 - 1</w:t>
      </w:r>
      <w:r w:rsidR="00373E0A" w:rsidRPr="003F2500">
        <w:rPr>
          <w:b w:val="0"/>
          <w:bCs w:val="0"/>
          <w:sz w:val="28"/>
          <w:szCs w:val="28"/>
        </w:rPr>
        <w:t>), по результатам вынесено Представление об устранении нарушений законодательства в</w:t>
      </w:r>
      <w:r>
        <w:rPr>
          <w:b w:val="0"/>
          <w:bCs w:val="0"/>
          <w:sz w:val="28"/>
          <w:szCs w:val="28"/>
        </w:rPr>
        <w:t xml:space="preserve"> сфере воинского учета, антикоррупционной деятельности.</w:t>
      </w:r>
    </w:p>
    <w:p w:rsidR="00C33836" w:rsidRDefault="00C33836" w:rsidP="00373E0A">
      <w:pPr>
        <w:pStyle w:val="1"/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</w:p>
    <w:p w:rsidR="00373E0A" w:rsidRPr="003F2500" w:rsidRDefault="0076071F" w:rsidP="00373E0A">
      <w:pPr>
        <w:pStyle w:val="1"/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 2024</w:t>
      </w:r>
      <w:r w:rsidR="00373E0A" w:rsidRPr="003F2500">
        <w:rPr>
          <w:b w:val="0"/>
          <w:bCs w:val="0"/>
          <w:sz w:val="28"/>
          <w:szCs w:val="28"/>
        </w:rPr>
        <w:t xml:space="preserve"> году в адрес админис</w:t>
      </w:r>
      <w:r w:rsidR="00C33836">
        <w:rPr>
          <w:b w:val="0"/>
          <w:bCs w:val="0"/>
          <w:sz w:val="28"/>
          <w:szCs w:val="28"/>
        </w:rPr>
        <w:t>трации поступило 7 Протестов и 6</w:t>
      </w:r>
      <w:r w:rsidR="00373E0A" w:rsidRPr="003F2500">
        <w:rPr>
          <w:b w:val="0"/>
          <w:bCs w:val="0"/>
          <w:sz w:val="28"/>
          <w:szCs w:val="28"/>
        </w:rPr>
        <w:t xml:space="preserve"> Представлений по устранению нарушений законодательства. </w:t>
      </w:r>
    </w:p>
    <w:p w:rsidR="00C33836" w:rsidRPr="00C33836" w:rsidRDefault="00C33836" w:rsidP="00134E8E">
      <w:pPr>
        <w:pStyle w:val="1"/>
        <w:numPr>
          <w:ilvl w:val="0"/>
          <w:numId w:val="4"/>
        </w:numPr>
        <w:shd w:val="clear" w:color="auto" w:fill="FFFFFF"/>
        <w:spacing w:line="360" w:lineRule="auto"/>
        <w:jc w:val="both"/>
        <w:rPr>
          <w:bCs w:val="0"/>
          <w:color w:val="000000" w:themeColor="text1"/>
          <w:sz w:val="28"/>
          <w:szCs w:val="28"/>
        </w:rPr>
      </w:pPr>
      <w:r w:rsidRPr="00C33836">
        <w:rPr>
          <w:bCs w:val="0"/>
          <w:color w:val="000000" w:themeColor="text1"/>
          <w:sz w:val="28"/>
          <w:szCs w:val="28"/>
        </w:rPr>
        <w:t>Подготовка ответов на запросы,</w:t>
      </w:r>
      <w:r w:rsidR="003643C1">
        <w:rPr>
          <w:bCs w:val="0"/>
          <w:color w:val="000000" w:themeColor="text1"/>
          <w:sz w:val="28"/>
          <w:szCs w:val="28"/>
        </w:rPr>
        <w:t xml:space="preserve"> поступивших от</w:t>
      </w:r>
      <w:r w:rsidRPr="00C33836">
        <w:rPr>
          <w:bCs w:val="0"/>
          <w:color w:val="000000" w:themeColor="text1"/>
          <w:sz w:val="28"/>
          <w:szCs w:val="28"/>
        </w:rPr>
        <w:t xml:space="preserve"> органов власти</w:t>
      </w:r>
      <w:r w:rsidR="003643C1">
        <w:rPr>
          <w:bCs w:val="0"/>
          <w:color w:val="000000" w:themeColor="text1"/>
          <w:sz w:val="28"/>
          <w:szCs w:val="28"/>
        </w:rPr>
        <w:t>, прокуратуры, государственных фондов, нотариусов,</w:t>
      </w:r>
      <w:r w:rsidRPr="00C33836">
        <w:rPr>
          <w:bCs w:val="0"/>
          <w:color w:val="000000" w:themeColor="text1"/>
          <w:sz w:val="28"/>
          <w:szCs w:val="28"/>
        </w:rPr>
        <w:t xml:space="preserve"> </w:t>
      </w:r>
      <w:r w:rsidR="003643C1">
        <w:rPr>
          <w:bCs w:val="0"/>
          <w:color w:val="000000" w:themeColor="text1"/>
          <w:sz w:val="28"/>
          <w:szCs w:val="28"/>
        </w:rPr>
        <w:t>полиции.</w:t>
      </w:r>
    </w:p>
    <w:p w:rsidR="003643C1" w:rsidRDefault="00373E0A" w:rsidP="00134E8E">
      <w:pPr>
        <w:pStyle w:val="1"/>
        <w:numPr>
          <w:ilvl w:val="1"/>
          <w:numId w:val="4"/>
        </w:numPr>
        <w:shd w:val="clear" w:color="auto" w:fill="FFFFFF"/>
        <w:spacing w:line="360" w:lineRule="auto"/>
        <w:jc w:val="both"/>
        <w:rPr>
          <w:b w:val="0"/>
          <w:bCs w:val="0"/>
          <w:sz w:val="28"/>
          <w:szCs w:val="28"/>
        </w:rPr>
      </w:pPr>
      <w:r w:rsidRPr="003F2500">
        <w:rPr>
          <w:b w:val="0"/>
          <w:bCs w:val="0"/>
          <w:sz w:val="28"/>
          <w:szCs w:val="28"/>
        </w:rPr>
        <w:t>Получен</w:t>
      </w:r>
      <w:r w:rsidR="003643C1">
        <w:rPr>
          <w:b w:val="0"/>
          <w:bCs w:val="0"/>
          <w:sz w:val="28"/>
          <w:szCs w:val="28"/>
        </w:rPr>
        <w:t xml:space="preserve">о </w:t>
      </w:r>
      <w:r w:rsidRPr="003F2500">
        <w:rPr>
          <w:b w:val="0"/>
          <w:bCs w:val="0"/>
          <w:sz w:val="28"/>
          <w:szCs w:val="28"/>
        </w:rPr>
        <w:t>запросов</w:t>
      </w:r>
      <w:r w:rsidR="003643C1">
        <w:rPr>
          <w:b w:val="0"/>
          <w:bCs w:val="0"/>
          <w:sz w:val="28"/>
          <w:szCs w:val="28"/>
        </w:rPr>
        <w:t>:</w:t>
      </w:r>
    </w:p>
    <w:p w:rsidR="00373E0A" w:rsidRDefault="003643C1" w:rsidP="003643C1">
      <w:pPr>
        <w:pStyle w:val="1"/>
        <w:shd w:val="clear" w:color="auto" w:fill="FFFFFF"/>
        <w:spacing w:line="360" w:lineRule="auto"/>
        <w:ind w:left="36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</w:t>
      </w:r>
      <w:r w:rsidR="00373E0A" w:rsidRPr="003F2500">
        <w:rPr>
          <w:b w:val="0"/>
          <w:bCs w:val="0"/>
          <w:sz w:val="28"/>
          <w:szCs w:val="28"/>
        </w:rPr>
        <w:t xml:space="preserve"> от прокур</w:t>
      </w:r>
      <w:r>
        <w:rPr>
          <w:b w:val="0"/>
          <w:bCs w:val="0"/>
          <w:sz w:val="28"/>
          <w:szCs w:val="28"/>
        </w:rPr>
        <w:t>атуры Оричевского района 27 (в 2023 году-32)</w:t>
      </w:r>
      <w:r w:rsidR="00373E0A" w:rsidRPr="003F2500">
        <w:rPr>
          <w:b w:val="0"/>
          <w:bCs w:val="0"/>
          <w:sz w:val="28"/>
          <w:szCs w:val="28"/>
        </w:rPr>
        <w:t>. На запросы направлены ответы с предоставл</w:t>
      </w:r>
      <w:r>
        <w:rPr>
          <w:b w:val="0"/>
          <w:bCs w:val="0"/>
          <w:sz w:val="28"/>
          <w:szCs w:val="28"/>
        </w:rPr>
        <w:t>ением подтверждающих документов;</w:t>
      </w:r>
    </w:p>
    <w:p w:rsidR="003643C1" w:rsidRDefault="003643C1" w:rsidP="003643C1">
      <w:pPr>
        <w:pStyle w:val="1"/>
        <w:shd w:val="clear" w:color="auto" w:fill="FFFFFF"/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- от МО МВД России «Оричевский» 22 (в 2023 году- 29). В ответ подготовлены характеристики на граждан, акты ЖБУ.</w:t>
      </w:r>
    </w:p>
    <w:p w:rsidR="00373E0A" w:rsidRPr="003F2500" w:rsidRDefault="003643C1" w:rsidP="00373E0A">
      <w:pPr>
        <w:pStyle w:val="1"/>
        <w:shd w:val="clear" w:color="auto" w:fill="FFFFFF"/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- от органов власти, нотариуса, государственных фондов и пр. – 225 </w:t>
      </w:r>
      <w:r w:rsidR="001C56B4">
        <w:rPr>
          <w:b w:val="0"/>
          <w:bCs w:val="0"/>
          <w:sz w:val="28"/>
          <w:szCs w:val="28"/>
        </w:rPr>
        <w:t>(в</w:t>
      </w:r>
      <w:r>
        <w:rPr>
          <w:b w:val="0"/>
          <w:bCs w:val="0"/>
          <w:sz w:val="28"/>
          <w:szCs w:val="28"/>
        </w:rPr>
        <w:t xml:space="preserve"> 2023 -101).</w:t>
      </w:r>
    </w:p>
    <w:p w:rsidR="00373E0A" w:rsidRPr="003643C1" w:rsidRDefault="003643C1" w:rsidP="00373E0A">
      <w:pPr>
        <w:pStyle w:val="1"/>
        <w:shd w:val="clear" w:color="auto" w:fill="FFFFFF"/>
        <w:spacing w:line="360" w:lineRule="auto"/>
        <w:ind w:firstLine="567"/>
        <w:jc w:val="both"/>
        <w:rPr>
          <w:bCs w:val="0"/>
          <w:sz w:val="28"/>
          <w:szCs w:val="28"/>
        </w:rPr>
      </w:pPr>
      <w:r w:rsidRPr="003643C1">
        <w:rPr>
          <w:bCs w:val="0"/>
          <w:sz w:val="28"/>
          <w:szCs w:val="28"/>
        </w:rPr>
        <w:t xml:space="preserve">6. </w:t>
      </w:r>
      <w:r>
        <w:rPr>
          <w:bCs w:val="0"/>
          <w:sz w:val="28"/>
          <w:szCs w:val="28"/>
        </w:rPr>
        <w:t>Судебные решения</w:t>
      </w:r>
      <w:r w:rsidR="00373E0A" w:rsidRPr="003643C1">
        <w:rPr>
          <w:bCs w:val="0"/>
          <w:sz w:val="28"/>
          <w:szCs w:val="28"/>
        </w:rPr>
        <w:t xml:space="preserve">  </w:t>
      </w:r>
    </w:p>
    <w:p w:rsidR="00373E0A" w:rsidRDefault="00373E0A" w:rsidP="00373E0A">
      <w:pPr>
        <w:pStyle w:val="1"/>
        <w:shd w:val="clear" w:color="auto" w:fill="FFFFFF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Принятое Оричевским районным судом Кировской области судебное решение о признании незаконным бездействия и возложении обязанности получить санитарно-эпидемиологические заключения на использование водных объектов, разработать проект зоны санитарной охраны на подземные источники исполнено частично. На отчетную дату Проект ЗСО разработан, на него получено </w:t>
      </w:r>
      <w:r>
        <w:rPr>
          <w:b w:val="0"/>
          <w:bCs w:val="0"/>
          <w:sz w:val="28"/>
          <w:szCs w:val="28"/>
        </w:rPr>
        <w:lastRenderedPageBreak/>
        <w:t>санитарно-эпидемиологическое заключение. После проведения исследования водных источников, материалы оценки направлены в Роспотребнадзор для получения санитарно-эпидемиологического заключения на использование водных источников. Исполнение решения суда отложено до 2025 года.</w:t>
      </w:r>
    </w:p>
    <w:p w:rsidR="00373E0A" w:rsidRPr="00F66BCE" w:rsidRDefault="00373E0A" w:rsidP="00373E0A">
      <w:pPr>
        <w:pStyle w:val="1"/>
        <w:shd w:val="clear" w:color="auto" w:fill="FFFFFF"/>
        <w:spacing w:line="360" w:lineRule="auto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  <w:r w:rsidR="003643C1">
        <w:rPr>
          <w:b w:val="0"/>
          <w:sz w:val="28"/>
          <w:szCs w:val="28"/>
        </w:rPr>
        <w:t xml:space="preserve"> В 2024</w:t>
      </w:r>
      <w:r w:rsidRPr="00F66BCE">
        <w:rPr>
          <w:b w:val="0"/>
          <w:sz w:val="28"/>
          <w:szCs w:val="28"/>
        </w:rPr>
        <w:t xml:space="preserve"> году штрафные санкции к должностному лицу   администрации Мирнинского городского поселения не применялись, неисполнен</w:t>
      </w:r>
      <w:r>
        <w:rPr>
          <w:b w:val="0"/>
          <w:sz w:val="28"/>
          <w:szCs w:val="28"/>
        </w:rPr>
        <w:t>н</w:t>
      </w:r>
      <w:r w:rsidRPr="00F66BCE">
        <w:rPr>
          <w:b w:val="0"/>
          <w:sz w:val="28"/>
          <w:szCs w:val="28"/>
        </w:rPr>
        <w:t>ых</w:t>
      </w:r>
      <w:r w:rsidR="0076071F">
        <w:rPr>
          <w:b w:val="0"/>
          <w:sz w:val="28"/>
          <w:szCs w:val="28"/>
        </w:rPr>
        <w:t xml:space="preserve"> прочих</w:t>
      </w:r>
      <w:r w:rsidRPr="00F66BCE">
        <w:rPr>
          <w:b w:val="0"/>
          <w:sz w:val="28"/>
          <w:szCs w:val="28"/>
        </w:rPr>
        <w:t xml:space="preserve"> судебных решений нет. </w:t>
      </w:r>
    </w:p>
    <w:p w:rsidR="007C483F" w:rsidRDefault="007C483F" w:rsidP="00A40FC8">
      <w:pPr>
        <w:rPr>
          <w:rFonts w:cs="Calibri"/>
          <w:sz w:val="28"/>
          <w:szCs w:val="28"/>
        </w:rPr>
      </w:pPr>
    </w:p>
    <w:p w:rsidR="00197E54" w:rsidRDefault="001C56B4" w:rsidP="007C483F">
      <w:pPr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Благодарю за внимание!</w:t>
      </w:r>
    </w:p>
    <w:p w:rsidR="001C56B4" w:rsidRDefault="001C56B4" w:rsidP="007C483F">
      <w:pPr>
        <w:rPr>
          <w:rFonts w:cs="Calibri"/>
          <w:sz w:val="28"/>
          <w:szCs w:val="28"/>
        </w:rPr>
      </w:pPr>
    </w:p>
    <w:p w:rsidR="001C56B4" w:rsidRPr="007C483F" w:rsidRDefault="001C56B4" w:rsidP="007C483F">
      <w:pPr>
        <w:rPr>
          <w:rFonts w:cs="Calibri"/>
          <w:sz w:val="28"/>
          <w:szCs w:val="28"/>
        </w:rPr>
        <w:sectPr w:rsidR="001C56B4" w:rsidRPr="007C483F" w:rsidSect="00EB711A">
          <w:footerReference w:type="even" r:id="rId14"/>
          <w:footerReference w:type="default" r:id="rId15"/>
          <w:pgSz w:w="11906" w:h="16838"/>
          <w:pgMar w:top="1134" w:right="707" w:bottom="1134" w:left="1276" w:header="708" w:footer="708" w:gutter="0"/>
          <w:cols w:space="708"/>
          <w:docGrid w:linePitch="360"/>
        </w:sectPr>
      </w:pPr>
    </w:p>
    <w:p w:rsidR="00197E54" w:rsidRPr="00F66BCE" w:rsidRDefault="00197E54" w:rsidP="001C56B4">
      <w:pPr>
        <w:spacing w:line="360" w:lineRule="auto"/>
        <w:jc w:val="both"/>
        <w:rPr>
          <w:sz w:val="28"/>
          <w:szCs w:val="28"/>
        </w:rPr>
      </w:pPr>
    </w:p>
    <w:sectPr w:rsidR="00197E54" w:rsidRPr="00F66BCE" w:rsidSect="001C56B4">
      <w:pgSz w:w="11906" w:h="16838"/>
      <w:pgMar w:top="142" w:right="746" w:bottom="1134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9B3" w:rsidRDefault="009029B3" w:rsidP="00281C35">
      <w:r>
        <w:separator/>
      </w:r>
    </w:p>
  </w:endnote>
  <w:endnote w:type="continuationSeparator" w:id="0">
    <w:p w:rsidR="009029B3" w:rsidRDefault="009029B3" w:rsidP="00281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E8" w:rsidRDefault="007B5BE8" w:rsidP="00EF1044">
    <w:pPr>
      <w:pStyle w:val="aa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7B5BE8" w:rsidRDefault="007B5BE8" w:rsidP="00376540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BE8" w:rsidRDefault="007B5BE8" w:rsidP="0037654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9B3" w:rsidRDefault="009029B3" w:rsidP="00281C35">
      <w:r>
        <w:separator/>
      </w:r>
    </w:p>
  </w:footnote>
  <w:footnote w:type="continuationSeparator" w:id="0">
    <w:p w:rsidR="009029B3" w:rsidRDefault="009029B3" w:rsidP="00281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16A0C"/>
    <w:multiLevelType w:val="multilevel"/>
    <w:tmpl w:val="FA0ADEE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650112B6"/>
    <w:multiLevelType w:val="hybridMultilevel"/>
    <w:tmpl w:val="C6B0C1D2"/>
    <w:lvl w:ilvl="0" w:tplc="C04001B4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34567C"/>
    <w:multiLevelType w:val="hybridMultilevel"/>
    <w:tmpl w:val="C6AE81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9063AA2"/>
    <w:multiLevelType w:val="multilevel"/>
    <w:tmpl w:val="C0E49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68C7"/>
    <w:rsid w:val="000000EE"/>
    <w:rsid w:val="0000255E"/>
    <w:rsid w:val="00002A59"/>
    <w:rsid w:val="0000380C"/>
    <w:rsid w:val="00011336"/>
    <w:rsid w:val="00011CDC"/>
    <w:rsid w:val="000123DB"/>
    <w:rsid w:val="00012F5C"/>
    <w:rsid w:val="00013004"/>
    <w:rsid w:val="00015453"/>
    <w:rsid w:val="00016905"/>
    <w:rsid w:val="000204FA"/>
    <w:rsid w:val="00020DD4"/>
    <w:rsid w:val="00023E8E"/>
    <w:rsid w:val="00024015"/>
    <w:rsid w:val="00026EC0"/>
    <w:rsid w:val="00032723"/>
    <w:rsid w:val="00040779"/>
    <w:rsid w:val="00045448"/>
    <w:rsid w:val="00047613"/>
    <w:rsid w:val="00052DB4"/>
    <w:rsid w:val="00053503"/>
    <w:rsid w:val="0005376F"/>
    <w:rsid w:val="00054592"/>
    <w:rsid w:val="00054990"/>
    <w:rsid w:val="00056306"/>
    <w:rsid w:val="00057957"/>
    <w:rsid w:val="00060D77"/>
    <w:rsid w:val="00071872"/>
    <w:rsid w:val="0008689A"/>
    <w:rsid w:val="000904F8"/>
    <w:rsid w:val="0009262C"/>
    <w:rsid w:val="00092C87"/>
    <w:rsid w:val="0009470D"/>
    <w:rsid w:val="000967DE"/>
    <w:rsid w:val="000979B2"/>
    <w:rsid w:val="000A0269"/>
    <w:rsid w:val="000A2F9A"/>
    <w:rsid w:val="000A37A2"/>
    <w:rsid w:val="000A4931"/>
    <w:rsid w:val="000A6BD5"/>
    <w:rsid w:val="000A7410"/>
    <w:rsid w:val="000A76A4"/>
    <w:rsid w:val="000A7E6E"/>
    <w:rsid w:val="000B0C2A"/>
    <w:rsid w:val="000B0D0D"/>
    <w:rsid w:val="000B2FE0"/>
    <w:rsid w:val="000B7827"/>
    <w:rsid w:val="000C0493"/>
    <w:rsid w:val="000C285D"/>
    <w:rsid w:val="000D0401"/>
    <w:rsid w:val="000D1B55"/>
    <w:rsid w:val="000D351F"/>
    <w:rsid w:val="000E01F4"/>
    <w:rsid w:val="000E58ED"/>
    <w:rsid w:val="000F05B2"/>
    <w:rsid w:val="001023D5"/>
    <w:rsid w:val="00104C4D"/>
    <w:rsid w:val="00104EDF"/>
    <w:rsid w:val="00105102"/>
    <w:rsid w:val="00106D14"/>
    <w:rsid w:val="001100FA"/>
    <w:rsid w:val="00110415"/>
    <w:rsid w:val="0011184D"/>
    <w:rsid w:val="00111C8E"/>
    <w:rsid w:val="001207CF"/>
    <w:rsid w:val="00121018"/>
    <w:rsid w:val="001235BC"/>
    <w:rsid w:val="00127747"/>
    <w:rsid w:val="0013156F"/>
    <w:rsid w:val="00131EAA"/>
    <w:rsid w:val="001331D2"/>
    <w:rsid w:val="00133AC4"/>
    <w:rsid w:val="00134577"/>
    <w:rsid w:val="00134E8E"/>
    <w:rsid w:val="00137122"/>
    <w:rsid w:val="00143F54"/>
    <w:rsid w:val="00144ACD"/>
    <w:rsid w:val="00145614"/>
    <w:rsid w:val="00145CEB"/>
    <w:rsid w:val="001477AC"/>
    <w:rsid w:val="00151F61"/>
    <w:rsid w:val="00151F6F"/>
    <w:rsid w:val="001527A2"/>
    <w:rsid w:val="00155A24"/>
    <w:rsid w:val="001575C4"/>
    <w:rsid w:val="00160283"/>
    <w:rsid w:val="00164556"/>
    <w:rsid w:val="001671FE"/>
    <w:rsid w:val="00167D48"/>
    <w:rsid w:val="00170D6E"/>
    <w:rsid w:val="0017203E"/>
    <w:rsid w:val="00175B2A"/>
    <w:rsid w:val="00176886"/>
    <w:rsid w:val="00176AB9"/>
    <w:rsid w:val="00177B70"/>
    <w:rsid w:val="00186858"/>
    <w:rsid w:val="00186BEE"/>
    <w:rsid w:val="0019289F"/>
    <w:rsid w:val="00193D4A"/>
    <w:rsid w:val="00194973"/>
    <w:rsid w:val="00196BE2"/>
    <w:rsid w:val="00197E54"/>
    <w:rsid w:val="001A0787"/>
    <w:rsid w:val="001A1A8D"/>
    <w:rsid w:val="001A2EFF"/>
    <w:rsid w:val="001A648E"/>
    <w:rsid w:val="001B1A54"/>
    <w:rsid w:val="001B2488"/>
    <w:rsid w:val="001B3EBE"/>
    <w:rsid w:val="001B4EF6"/>
    <w:rsid w:val="001B5564"/>
    <w:rsid w:val="001B651B"/>
    <w:rsid w:val="001B6AD3"/>
    <w:rsid w:val="001B7042"/>
    <w:rsid w:val="001B76D5"/>
    <w:rsid w:val="001B7AA3"/>
    <w:rsid w:val="001C0029"/>
    <w:rsid w:val="001C00F6"/>
    <w:rsid w:val="001C0921"/>
    <w:rsid w:val="001C168E"/>
    <w:rsid w:val="001C1D96"/>
    <w:rsid w:val="001C56B4"/>
    <w:rsid w:val="001C79CA"/>
    <w:rsid w:val="001D0AB8"/>
    <w:rsid w:val="001D47BF"/>
    <w:rsid w:val="001D5726"/>
    <w:rsid w:val="001D5E4F"/>
    <w:rsid w:val="001D6520"/>
    <w:rsid w:val="001E131E"/>
    <w:rsid w:val="001E64FD"/>
    <w:rsid w:val="001E70DD"/>
    <w:rsid w:val="001E72DB"/>
    <w:rsid w:val="001F2B39"/>
    <w:rsid w:val="00200CB8"/>
    <w:rsid w:val="00202029"/>
    <w:rsid w:val="002055C6"/>
    <w:rsid w:val="002067E6"/>
    <w:rsid w:val="00210CEC"/>
    <w:rsid w:val="00211115"/>
    <w:rsid w:val="002118DD"/>
    <w:rsid w:val="00212779"/>
    <w:rsid w:val="00215816"/>
    <w:rsid w:val="002158A6"/>
    <w:rsid w:val="002211BB"/>
    <w:rsid w:val="00230FB1"/>
    <w:rsid w:val="002326E9"/>
    <w:rsid w:val="002359FF"/>
    <w:rsid w:val="00236787"/>
    <w:rsid w:val="002416E1"/>
    <w:rsid w:val="00244DA2"/>
    <w:rsid w:val="002466F2"/>
    <w:rsid w:val="002472E5"/>
    <w:rsid w:val="0025012A"/>
    <w:rsid w:val="002509BC"/>
    <w:rsid w:val="0026224E"/>
    <w:rsid w:val="0026317D"/>
    <w:rsid w:val="00263D81"/>
    <w:rsid w:val="00266D03"/>
    <w:rsid w:val="002672FB"/>
    <w:rsid w:val="00270C83"/>
    <w:rsid w:val="00281C35"/>
    <w:rsid w:val="00282DEF"/>
    <w:rsid w:val="002872DC"/>
    <w:rsid w:val="00287819"/>
    <w:rsid w:val="00292C70"/>
    <w:rsid w:val="002936FB"/>
    <w:rsid w:val="00294206"/>
    <w:rsid w:val="002A4ECD"/>
    <w:rsid w:val="002A748D"/>
    <w:rsid w:val="002B0F98"/>
    <w:rsid w:val="002B2405"/>
    <w:rsid w:val="002B376B"/>
    <w:rsid w:val="002B5227"/>
    <w:rsid w:val="002B5BFA"/>
    <w:rsid w:val="002B6C36"/>
    <w:rsid w:val="002B6E2B"/>
    <w:rsid w:val="002B7B2A"/>
    <w:rsid w:val="002C057B"/>
    <w:rsid w:val="002C2AED"/>
    <w:rsid w:val="002C3D49"/>
    <w:rsid w:val="002C7C11"/>
    <w:rsid w:val="002D1025"/>
    <w:rsid w:val="002D1D2C"/>
    <w:rsid w:val="002D1DB9"/>
    <w:rsid w:val="002D3A37"/>
    <w:rsid w:val="002D744E"/>
    <w:rsid w:val="002E34B6"/>
    <w:rsid w:val="002F1C2C"/>
    <w:rsid w:val="002F4F21"/>
    <w:rsid w:val="002F6B60"/>
    <w:rsid w:val="00300FED"/>
    <w:rsid w:val="00304C43"/>
    <w:rsid w:val="00305171"/>
    <w:rsid w:val="003055D8"/>
    <w:rsid w:val="00315B60"/>
    <w:rsid w:val="003166FB"/>
    <w:rsid w:val="0032080E"/>
    <w:rsid w:val="00323C5D"/>
    <w:rsid w:val="00323F7F"/>
    <w:rsid w:val="003245B5"/>
    <w:rsid w:val="00327DA6"/>
    <w:rsid w:val="00330614"/>
    <w:rsid w:val="00332821"/>
    <w:rsid w:val="00333DAA"/>
    <w:rsid w:val="00336817"/>
    <w:rsid w:val="00336D92"/>
    <w:rsid w:val="00337055"/>
    <w:rsid w:val="003460EA"/>
    <w:rsid w:val="00350542"/>
    <w:rsid w:val="00350D9A"/>
    <w:rsid w:val="003565FE"/>
    <w:rsid w:val="003607A7"/>
    <w:rsid w:val="00361EC9"/>
    <w:rsid w:val="00362D17"/>
    <w:rsid w:val="003643C1"/>
    <w:rsid w:val="003644CC"/>
    <w:rsid w:val="00366ABD"/>
    <w:rsid w:val="00366C9E"/>
    <w:rsid w:val="003673BB"/>
    <w:rsid w:val="003727F9"/>
    <w:rsid w:val="00373AF6"/>
    <w:rsid w:val="00373E0A"/>
    <w:rsid w:val="00376540"/>
    <w:rsid w:val="00376DEA"/>
    <w:rsid w:val="00382931"/>
    <w:rsid w:val="003841C1"/>
    <w:rsid w:val="00384A51"/>
    <w:rsid w:val="003942C9"/>
    <w:rsid w:val="00395C6E"/>
    <w:rsid w:val="003961ED"/>
    <w:rsid w:val="00396E1A"/>
    <w:rsid w:val="00397BC1"/>
    <w:rsid w:val="003A1EE1"/>
    <w:rsid w:val="003A329B"/>
    <w:rsid w:val="003A7B2F"/>
    <w:rsid w:val="003B681F"/>
    <w:rsid w:val="003C07B8"/>
    <w:rsid w:val="003C28CC"/>
    <w:rsid w:val="003C4D20"/>
    <w:rsid w:val="003C5992"/>
    <w:rsid w:val="003D0676"/>
    <w:rsid w:val="003D0D98"/>
    <w:rsid w:val="003D10D1"/>
    <w:rsid w:val="003D1A39"/>
    <w:rsid w:val="003D2F9A"/>
    <w:rsid w:val="003D3479"/>
    <w:rsid w:val="003D35B8"/>
    <w:rsid w:val="003D52AD"/>
    <w:rsid w:val="003D6A9D"/>
    <w:rsid w:val="003D71F7"/>
    <w:rsid w:val="003E4E74"/>
    <w:rsid w:val="003F2334"/>
    <w:rsid w:val="003F2500"/>
    <w:rsid w:val="003F462C"/>
    <w:rsid w:val="003F64CD"/>
    <w:rsid w:val="003F7A96"/>
    <w:rsid w:val="00400055"/>
    <w:rsid w:val="004015BD"/>
    <w:rsid w:val="004019CC"/>
    <w:rsid w:val="00401F97"/>
    <w:rsid w:val="00402A48"/>
    <w:rsid w:val="004036AC"/>
    <w:rsid w:val="00411FAC"/>
    <w:rsid w:val="00416A4E"/>
    <w:rsid w:val="004178E9"/>
    <w:rsid w:val="00417958"/>
    <w:rsid w:val="00422E84"/>
    <w:rsid w:val="00423EA3"/>
    <w:rsid w:val="004271BA"/>
    <w:rsid w:val="0042744E"/>
    <w:rsid w:val="00430D6F"/>
    <w:rsid w:val="00431493"/>
    <w:rsid w:val="00435D14"/>
    <w:rsid w:val="00437E19"/>
    <w:rsid w:val="004433A3"/>
    <w:rsid w:val="004457A8"/>
    <w:rsid w:val="004478A0"/>
    <w:rsid w:val="004505E4"/>
    <w:rsid w:val="00450DAE"/>
    <w:rsid w:val="00453651"/>
    <w:rsid w:val="0045518E"/>
    <w:rsid w:val="0045746D"/>
    <w:rsid w:val="00461B9B"/>
    <w:rsid w:val="00461C0F"/>
    <w:rsid w:val="00463B98"/>
    <w:rsid w:val="004725E2"/>
    <w:rsid w:val="00475DFA"/>
    <w:rsid w:val="004807FF"/>
    <w:rsid w:val="0048286F"/>
    <w:rsid w:val="00482CA5"/>
    <w:rsid w:val="0048300D"/>
    <w:rsid w:val="00486098"/>
    <w:rsid w:val="0048631C"/>
    <w:rsid w:val="00494E9F"/>
    <w:rsid w:val="00496550"/>
    <w:rsid w:val="004971AD"/>
    <w:rsid w:val="0049730B"/>
    <w:rsid w:val="004A15DD"/>
    <w:rsid w:val="004A28CA"/>
    <w:rsid w:val="004A4351"/>
    <w:rsid w:val="004B0CEC"/>
    <w:rsid w:val="004B2E49"/>
    <w:rsid w:val="004B4B5F"/>
    <w:rsid w:val="004C2500"/>
    <w:rsid w:val="004C4019"/>
    <w:rsid w:val="004C4315"/>
    <w:rsid w:val="004C5955"/>
    <w:rsid w:val="004D0060"/>
    <w:rsid w:val="004D3B73"/>
    <w:rsid w:val="004D4F7B"/>
    <w:rsid w:val="004E13EE"/>
    <w:rsid w:val="004E1A0F"/>
    <w:rsid w:val="004E591C"/>
    <w:rsid w:val="004E741F"/>
    <w:rsid w:val="004E7C40"/>
    <w:rsid w:val="004F022D"/>
    <w:rsid w:val="004F039D"/>
    <w:rsid w:val="004F27DC"/>
    <w:rsid w:val="004F3976"/>
    <w:rsid w:val="004F5CA0"/>
    <w:rsid w:val="004F5D75"/>
    <w:rsid w:val="00501C9E"/>
    <w:rsid w:val="005024E4"/>
    <w:rsid w:val="005104F6"/>
    <w:rsid w:val="005226B0"/>
    <w:rsid w:val="00522883"/>
    <w:rsid w:val="00525424"/>
    <w:rsid w:val="00531D45"/>
    <w:rsid w:val="0053451B"/>
    <w:rsid w:val="00537EA5"/>
    <w:rsid w:val="0054082E"/>
    <w:rsid w:val="00540ABB"/>
    <w:rsid w:val="00544E2E"/>
    <w:rsid w:val="005453E7"/>
    <w:rsid w:val="005458B3"/>
    <w:rsid w:val="00547238"/>
    <w:rsid w:val="005473F8"/>
    <w:rsid w:val="005509F9"/>
    <w:rsid w:val="00554B2F"/>
    <w:rsid w:val="00562D8E"/>
    <w:rsid w:val="0056501F"/>
    <w:rsid w:val="00565360"/>
    <w:rsid w:val="00565FF7"/>
    <w:rsid w:val="0056649C"/>
    <w:rsid w:val="00567282"/>
    <w:rsid w:val="00567F3C"/>
    <w:rsid w:val="00570B64"/>
    <w:rsid w:val="00570F41"/>
    <w:rsid w:val="005718E2"/>
    <w:rsid w:val="0057576A"/>
    <w:rsid w:val="00575FE9"/>
    <w:rsid w:val="00584BD2"/>
    <w:rsid w:val="00585161"/>
    <w:rsid w:val="00585712"/>
    <w:rsid w:val="005904E9"/>
    <w:rsid w:val="0059061D"/>
    <w:rsid w:val="00590757"/>
    <w:rsid w:val="00590B92"/>
    <w:rsid w:val="0059201B"/>
    <w:rsid w:val="00593737"/>
    <w:rsid w:val="00595649"/>
    <w:rsid w:val="00595C3C"/>
    <w:rsid w:val="005A1577"/>
    <w:rsid w:val="005A1A78"/>
    <w:rsid w:val="005A28DE"/>
    <w:rsid w:val="005A7D5D"/>
    <w:rsid w:val="005B22C4"/>
    <w:rsid w:val="005B2AC7"/>
    <w:rsid w:val="005B3B9C"/>
    <w:rsid w:val="005B642B"/>
    <w:rsid w:val="005C095F"/>
    <w:rsid w:val="005C0D48"/>
    <w:rsid w:val="005C1454"/>
    <w:rsid w:val="005C2AE1"/>
    <w:rsid w:val="005C2BDB"/>
    <w:rsid w:val="005D0501"/>
    <w:rsid w:val="005E47A3"/>
    <w:rsid w:val="005E5087"/>
    <w:rsid w:val="005E60AB"/>
    <w:rsid w:val="005E673C"/>
    <w:rsid w:val="005E68BF"/>
    <w:rsid w:val="005E6BC5"/>
    <w:rsid w:val="005F2990"/>
    <w:rsid w:val="005F3244"/>
    <w:rsid w:val="005F3869"/>
    <w:rsid w:val="005F38E4"/>
    <w:rsid w:val="005F4740"/>
    <w:rsid w:val="005F48EA"/>
    <w:rsid w:val="005F498F"/>
    <w:rsid w:val="005F5333"/>
    <w:rsid w:val="0060795E"/>
    <w:rsid w:val="0061007B"/>
    <w:rsid w:val="0061044A"/>
    <w:rsid w:val="00610C55"/>
    <w:rsid w:val="006140AF"/>
    <w:rsid w:val="006149E0"/>
    <w:rsid w:val="0062651D"/>
    <w:rsid w:val="006302F1"/>
    <w:rsid w:val="00632411"/>
    <w:rsid w:val="00635DD2"/>
    <w:rsid w:val="00640FBD"/>
    <w:rsid w:val="00645FFC"/>
    <w:rsid w:val="00646F95"/>
    <w:rsid w:val="00647AD6"/>
    <w:rsid w:val="00654CD4"/>
    <w:rsid w:val="00655CAB"/>
    <w:rsid w:val="00656057"/>
    <w:rsid w:val="00657DE8"/>
    <w:rsid w:val="00662297"/>
    <w:rsid w:val="00665E51"/>
    <w:rsid w:val="00672E0C"/>
    <w:rsid w:val="00673069"/>
    <w:rsid w:val="00673F6E"/>
    <w:rsid w:val="00674BEB"/>
    <w:rsid w:val="006776D1"/>
    <w:rsid w:val="00677869"/>
    <w:rsid w:val="006778B5"/>
    <w:rsid w:val="006806E9"/>
    <w:rsid w:val="00680E8A"/>
    <w:rsid w:val="006831EE"/>
    <w:rsid w:val="00683ED0"/>
    <w:rsid w:val="00684C0D"/>
    <w:rsid w:val="00687D7D"/>
    <w:rsid w:val="00690091"/>
    <w:rsid w:val="00692C27"/>
    <w:rsid w:val="006A05BA"/>
    <w:rsid w:val="006A64B8"/>
    <w:rsid w:val="006B16FA"/>
    <w:rsid w:val="006B66D6"/>
    <w:rsid w:val="006C1019"/>
    <w:rsid w:val="006C14AB"/>
    <w:rsid w:val="006C49FE"/>
    <w:rsid w:val="006C7DC2"/>
    <w:rsid w:val="006D174E"/>
    <w:rsid w:val="006D55A5"/>
    <w:rsid w:val="006D6BE5"/>
    <w:rsid w:val="006D7DDD"/>
    <w:rsid w:val="006E14D0"/>
    <w:rsid w:val="006E3699"/>
    <w:rsid w:val="006E3EB0"/>
    <w:rsid w:val="006F150E"/>
    <w:rsid w:val="006F33E8"/>
    <w:rsid w:val="00701DB0"/>
    <w:rsid w:val="00705553"/>
    <w:rsid w:val="00706BEE"/>
    <w:rsid w:val="007077F1"/>
    <w:rsid w:val="00712ECA"/>
    <w:rsid w:val="00717061"/>
    <w:rsid w:val="007214E7"/>
    <w:rsid w:val="00721C5F"/>
    <w:rsid w:val="00722E78"/>
    <w:rsid w:val="0072341D"/>
    <w:rsid w:val="00723C44"/>
    <w:rsid w:val="00727B13"/>
    <w:rsid w:val="00730A5E"/>
    <w:rsid w:val="007332AC"/>
    <w:rsid w:val="00735526"/>
    <w:rsid w:val="0074123F"/>
    <w:rsid w:val="00751AB9"/>
    <w:rsid w:val="00755088"/>
    <w:rsid w:val="00756F5C"/>
    <w:rsid w:val="00757148"/>
    <w:rsid w:val="00757CF5"/>
    <w:rsid w:val="00760408"/>
    <w:rsid w:val="0076071F"/>
    <w:rsid w:val="00763ED5"/>
    <w:rsid w:val="007644C8"/>
    <w:rsid w:val="00765819"/>
    <w:rsid w:val="00766996"/>
    <w:rsid w:val="00766F79"/>
    <w:rsid w:val="007708F0"/>
    <w:rsid w:val="007776C1"/>
    <w:rsid w:val="00780CF0"/>
    <w:rsid w:val="00781FCA"/>
    <w:rsid w:val="00785BC1"/>
    <w:rsid w:val="007876D7"/>
    <w:rsid w:val="007902CA"/>
    <w:rsid w:val="007936CE"/>
    <w:rsid w:val="007A0059"/>
    <w:rsid w:val="007A4B00"/>
    <w:rsid w:val="007A6B50"/>
    <w:rsid w:val="007A7B31"/>
    <w:rsid w:val="007B0E18"/>
    <w:rsid w:val="007B3938"/>
    <w:rsid w:val="007B3D9E"/>
    <w:rsid w:val="007B4660"/>
    <w:rsid w:val="007B5BE8"/>
    <w:rsid w:val="007C0B29"/>
    <w:rsid w:val="007C483F"/>
    <w:rsid w:val="007C5DA8"/>
    <w:rsid w:val="007C5FB1"/>
    <w:rsid w:val="007C6DA9"/>
    <w:rsid w:val="007D1400"/>
    <w:rsid w:val="007D7B11"/>
    <w:rsid w:val="007E0F35"/>
    <w:rsid w:val="007E5E59"/>
    <w:rsid w:val="007F088C"/>
    <w:rsid w:val="007F17D1"/>
    <w:rsid w:val="007F6E49"/>
    <w:rsid w:val="007F70E2"/>
    <w:rsid w:val="00804A04"/>
    <w:rsid w:val="00805B02"/>
    <w:rsid w:val="00810567"/>
    <w:rsid w:val="00810736"/>
    <w:rsid w:val="0081076D"/>
    <w:rsid w:val="00810FB7"/>
    <w:rsid w:val="008120CA"/>
    <w:rsid w:val="0081220F"/>
    <w:rsid w:val="00816470"/>
    <w:rsid w:val="0081675B"/>
    <w:rsid w:val="0082112B"/>
    <w:rsid w:val="0082179A"/>
    <w:rsid w:val="00821BA2"/>
    <w:rsid w:val="00821FCD"/>
    <w:rsid w:val="00823637"/>
    <w:rsid w:val="00824EF5"/>
    <w:rsid w:val="00826F23"/>
    <w:rsid w:val="00831D94"/>
    <w:rsid w:val="0083775C"/>
    <w:rsid w:val="0084799A"/>
    <w:rsid w:val="00847D40"/>
    <w:rsid w:val="00851AF5"/>
    <w:rsid w:val="00856D76"/>
    <w:rsid w:val="00862D40"/>
    <w:rsid w:val="00864E62"/>
    <w:rsid w:val="008668A3"/>
    <w:rsid w:val="008703D8"/>
    <w:rsid w:val="008747F1"/>
    <w:rsid w:val="00880995"/>
    <w:rsid w:val="00882206"/>
    <w:rsid w:val="008824CF"/>
    <w:rsid w:val="00882776"/>
    <w:rsid w:val="008831A8"/>
    <w:rsid w:val="00884801"/>
    <w:rsid w:val="008854EC"/>
    <w:rsid w:val="0089119B"/>
    <w:rsid w:val="00892E0F"/>
    <w:rsid w:val="008A2BBF"/>
    <w:rsid w:val="008A37C1"/>
    <w:rsid w:val="008A3BDD"/>
    <w:rsid w:val="008A4E99"/>
    <w:rsid w:val="008B2524"/>
    <w:rsid w:val="008B3282"/>
    <w:rsid w:val="008B3DEF"/>
    <w:rsid w:val="008B4F33"/>
    <w:rsid w:val="008B6FA2"/>
    <w:rsid w:val="008C12BE"/>
    <w:rsid w:val="008C26A3"/>
    <w:rsid w:val="008C4A3C"/>
    <w:rsid w:val="008C536C"/>
    <w:rsid w:val="008C6EC2"/>
    <w:rsid w:val="008C72A0"/>
    <w:rsid w:val="008D248F"/>
    <w:rsid w:val="008D2B0F"/>
    <w:rsid w:val="008D3112"/>
    <w:rsid w:val="008D4205"/>
    <w:rsid w:val="008E43B4"/>
    <w:rsid w:val="008E7CEF"/>
    <w:rsid w:val="008E7DCB"/>
    <w:rsid w:val="008F3A84"/>
    <w:rsid w:val="008F7709"/>
    <w:rsid w:val="009002B7"/>
    <w:rsid w:val="00900CF3"/>
    <w:rsid w:val="009029B3"/>
    <w:rsid w:val="00902F96"/>
    <w:rsid w:val="00913949"/>
    <w:rsid w:val="009147DA"/>
    <w:rsid w:val="009148D6"/>
    <w:rsid w:val="0092001F"/>
    <w:rsid w:val="009268B1"/>
    <w:rsid w:val="00934F9B"/>
    <w:rsid w:val="00936D32"/>
    <w:rsid w:val="00941E8E"/>
    <w:rsid w:val="00943DA0"/>
    <w:rsid w:val="00944031"/>
    <w:rsid w:val="009448A3"/>
    <w:rsid w:val="00946B11"/>
    <w:rsid w:val="009477A6"/>
    <w:rsid w:val="009501B1"/>
    <w:rsid w:val="009522BB"/>
    <w:rsid w:val="00952DDE"/>
    <w:rsid w:val="00954434"/>
    <w:rsid w:val="00955565"/>
    <w:rsid w:val="00955E39"/>
    <w:rsid w:val="00956079"/>
    <w:rsid w:val="009607C7"/>
    <w:rsid w:val="00965783"/>
    <w:rsid w:val="00971D72"/>
    <w:rsid w:val="009725CE"/>
    <w:rsid w:val="00975165"/>
    <w:rsid w:val="00981FB9"/>
    <w:rsid w:val="00987AF8"/>
    <w:rsid w:val="00991456"/>
    <w:rsid w:val="00991E1D"/>
    <w:rsid w:val="00994357"/>
    <w:rsid w:val="009A0BFC"/>
    <w:rsid w:val="009A13C6"/>
    <w:rsid w:val="009A6307"/>
    <w:rsid w:val="009B3EC8"/>
    <w:rsid w:val="009B69D5"/>
    <w:rsid w:val="009C077F"/>
    <w:rsid w:val="009C09AA"/>
    <w:rsid w:val="009C2863"/>
    <w:rsid w:val="009C3C85"/>
    <w:rsid w:val="009C47D9"/>
    <w:rsid w:val="009C49D7"/>
    <w:rsid w:val="009C5529"/>
    <w:rsid w:val="009C587A"/>
    <w:rsid w:val="009D420E"/>
    <w:rsid w:val="009D584A"/>
    <w:rsid w:val="009F279E"/>
    <w:rsid w:val="009F3699"/>
    <w:rsid w:val="009F65CF"/>
    <w:rsid w:val="009F6E0A"/>
    <w:rsid w:val="00A04A23"/>
    <w:rsid w:val="00A04C82"/>
    <w:rsid w:val="00A1032E"/>
    <w:rsid w:val="00A10EEA"/>
    <w:rsid w:val="00A2093E"/>
    <w:rsid w:val="00A224DC"/>
    <w:rsid w:val="00A22CCB"/>
    <w:rsid w:val="00A25F01"/>
    <w:rsid w:val="00A31420"/>
    <w:rsid w:val="00A3457B"/>
    <w:rsid w:val="00A36A86"/>
    <w:rsid w:val="00A37CA8"/>
    <w:rsid w:val="00A40FC8"/>
    <w:rsid w:val="00A4118C"/>
    <w:rsid w:val="00A43ECF"/>
    <w:rsid w:val="00A4701B"/>
    <w:rsid w:val="00A50F88"/>
    <w:rsid w:val="00A51E02"/>
    <w:rsid w:val="00A55BD5"/>
    <w:rsid w:val="00A57BCA"/>
    <w:rsid w:val="00A57FF4"/>
    <w:rsid w:val="00A6009F"/>
    <w:rsid w:val="00A60DCC"/>
    <w:rsid w:val="00A66C50"/>
    <w:rsid w:val="00A70707"/>
    <w:rsid w:val="00A71F13"/>
    <w:rsid w:val="00A73B99"/>
    <w:rsid w:val="00A73D3E"/>
    <w:rsid w:val="00A7438A"/>
    <w:rsid w:val="00A758C2"/>
    <w:rsid w:val="00A777DB"/>
    <w:rsid w:val="00A779DD"/>
    <w:rsid w:val="00A8181B"/>
    <w:rsid w:val="00A85ECC"/>
    <w:rsid w:val="00A872F5"/>
    <w:rsid w:val="00A93FFB"/>
    <w:rsid w:val="00A94206"/>
    <w:rsid w:val="00A9660A"/>
    <w:rsid w:val="00A96BEF"/>
    <w:rsid w:val="00AA1F5B"/>
    <w:rsid w:val="00AA3952"/>
    <w:rsid w:val="00AA51C0"/>
    <w:rsid w:val="00AA522C"/>
    <w:rsid w:val="00AA7C9D"/>
    <w:rsid w:val="00AB19C7"/>
    <w:rsid w:val="00AB2F14"/>
    <w:rsid w:val="00AB643C"/>
    <w:rsid w:val="00AC0296"/>
    <w:rsid w:val="00AC1E3B"/>
    <w:rsid w:val="00AC1E40"/>
    <w:rsid w:val="00AC5944"/>
    <w:rsid w:val="00AC5A4D"/>
    <w:rsid w:val="00AD3988"/>
    <w:rsid w:val="00AD6117"/>
    <w:rsid w:val="00AE0A41"/>
    <w:rsid w:val="00AE1B5C"/>
    <w:rsid w:val="00AE310B"/>
    <w:rsid w:val="00AF5520"/>
    <w:rsid w:val="00AF5724"/>
    <w:rsid w:val="00AF5C7C"/>
    <w:rsid w:val="00AF763D"/>
    <w:rsid w:val="00B0038C"/>
    <w:rsid w:val="00B026E6"/>
    <w:rsid w:val="00B03B33"/>
    <w:rsid w:val="00B0552D"/>
    <w:rsid w:val="00B06D97"/>
    <w:rsid w:val="00B1205D"/>
    <w:rsid w:val="00B139B3"/>
    <w:rsid w:val="00B142B2"/>
    <w:rsid w:val="00B20721"/>
    <w:rsid w:val="00B21E1B"/>
    <w:rsid w:val="00B22733"/>
    <w:rsid w:val="00B24F93"/>
    <w:rsid w:val="00B259DF"/>
    <w:rsid w:val="00B27F36"/>
    <w:rsid w:val="00B31C0F"/>
    <w:rsid w:val="00B31CB7"/>
    <w:rsid w:val="00B32413"/>
    <w:rsid w:val="00B34EE1"/>
    <w:rsid w:val="00B37C26"/>
    <w:rsid w:val="00B40C10"/>
    <w:rsid w:val="00B42F1F"/>
    <w:rsid w:val="00B431F9"/>
    <w:rsid w:val="00B45DFE"/>
    <w:rsid w:val="00B55AF9"/>
    <w:rsid w:val="00B57C84"/>
    <w:rsid w:val="00B63AC7"/>
    <w:rsid w:val="00B65B8D"/>
    <w:rsid w:val="00B6795B"/>
    <w:rsid w:val="00B72C36"/>
    <w:rsid w:val="00B86D85"/>
    <w:rsid w:val="00B9166E"/>
    <w:rsid w:val="00B91CD6"/>
    <w:rsid w:val="00B944DF"/>
    <w:rsid w:val="00B954FC"/>
    <w:rsid w:val="00B978A5"/>
    <w:rsid w:val="00B97C2A"/>
    <w:rsid w:val="00BA0360"/>
    <w:rsid w:val="00BA151A"/>
    <w:rsid w:val="00BA1AA2"/>
    <w:rsid w:val="00BA37E6"/>
    <w:rsid w:val="00BA501A"/>
    <w:rsid w:val="00BA57EF"/>
    <w:rsid w:val="00BA5FF4"/>
    <w:rsid w:val="00BA6AB5"/>
    <w:rsid w:val="00BB07E5"/>
    <w:rsid w:val="00BB0F0F"/>
    <w:rsid w:val="00BB122C"/>
    <w:rsid w:val="00BB273A"/>
    <w:rsid w:val="00BB2FB3"/>
    <w:rsid w:val="00BB32FD"/>
    <w:rsid w:val="00BC0E5E"/>
    <w:rsid w:val="00BC1259"/>
    <w:rsid w:val="00BC1EA9"/>
    <w:rsid w:val="00BC3EC2"/>
    <w:rsid w:val="00BC6366"/>
    <w:rsid w:val="00BD1B01"/>
    <w:rsid w:val="00BD2745"/>
    <w:rsid w:val="00BD5F7C"/>
    <w:rsid w:val="00BD7110"/>
    <w:rsid w:val="00BD7807"/>
    <w:rsid w:val="00BE0A31"/>
    <w:rsid w:val="00BE326C"/>
    <w:rsid w:val="00BE3DA2"/>
    <w:rsid w:val="00BE42E0"/>
    <w:rsid w:val="00BE5900"/>
    <w:rsid w:val="00BE5BBD"/>
    <w:rsid w:val="00BE652E"/>
    <w:rsid w:val="00BE6CFA"/>
    <w:rsid w:val="00BE7C10"/>
    <w:rsid w:val="00BF076E"/>
    <w:rsid w:val="00BF1435"/>
    <w:rsid w:val="00C01405"/>
    <w:rsid w:val="00C01750"/>
    <w:rsid w:val="00C023BB"/>
    <w:rsid w:val="00C02F3B"/>
    <w:rsid w:val="00C05475"/>
    <w:rsid w:val="00C0573C"/>
    <w:rsid w:val="00C063C9"/>
    <w:rsid w:val="00C06C0A"/>
    <w:rsid w:val="00C06C16"/>
    <w:rsid w:val="00C0781F"/>
    <w:rsid w:val="00C11BCF"/>
    <w:rsid w:val="00C11DB3"/>
    <w:rsid w:val="00C1581B"/>
    <w:rsid w:val="00C20664"/>
    <w:rsid w:val="00C21983"/>
    <w:rsid w:val="00C26F46"/>
    <w:rsid w:val="00C30691"/>
    <w:rsid w:val="00C33836"/>
    <w:rsid w:val="00C34574"/>
    <w:rsid w:val="00C350D1"/>
    <w:rsid w:val="00C3602E"/>
    <w:rsid w:val="00C401D9"/>
    <w:rsid w:val="00C456BD"/>
    <w:rsid w:val="00C47EA4"/>
    <w:rsid w:val="00C60CE9"/>
    <w:rsid w:val="00C61AC0"/>
    <w:rsid w:val="00C62A82"/>
    <w:rsid w:val="00C62CB2"/>
    <w:rsid w:val="00C64916"/>
    <w:rsid w:val="00C665A2"/>
    <w:rsid w:val="00C708A2"/>
    <w:rsid w:val="00C75450"/>
    <w:rsid w:val="00C75B57"/>
    <w:rsid w:val="00C80EC0"/>
    <w:rsid w:val="00C85977"/>
    <w:rsid w:val="00C8788C"/>
    <w:rsid w:val="00C911C2"/>
    <w:rsid w:val="00C97E30"/>
    <w:rsid w:val="00CA0713"/>
    <w:rsid w:val="00CA5B08"/>
    <w:rsid w:val="00CA6A18"/>
    <w:rsid w:val="00CA7DE8"/>
    <w:rsid w:val="00CB02C2"/>
    <w:rsid w:val="00CB0777"/>
    <w:rsid w:val="00CB0EFE"/>
    <w:rsid w:val="00CB19A4"/>
    <w:rsid w:val="00CB3BF7"/>
    <w:rsid w:val="00CB3FD7"/>
    <w:rsid w:val="00CB5157"/>
    <w:rsid w:val="00CB68D1"/>
    <w:rsid w:val="00CB757C"/>
    <w:rsid w:val="00CC0C64"/>
    <w:rsid w:val="00CC0D73"/>
    <w:rsid w:val="00CC1310"/>
    <w:rsid w:val="00CC215D"/>
    <w:rsid w:val="00CC25AB"/>
    <w:rsid w:val="00CC3558"/>
    <w:rsid w:val="00CC37DF"/>
    <w:rsid w:val="00CC4F7D"/>
    <w:rsid w:val="00CC7279"/>
    <w:rsid w:val="00CD2AE5"/>
    <w:rsid w:val="00CD4A35"/>
    <w:rsid w:val="00CD54BA"/>
    <w:rsid w:val="00CD5650"/>
    <w:rsid w:val="00CD671B"/>
    <w:rsid w:val="00CE0284"/>
    <w:rsid w:val="00CE6A70"/>
    <w:rsid w:val="00CF682B"/>
    <w:rsid w:val="00CF6CCB"/>
    <w:rsid w:val="00D00C01"/>
    <w:rsid w:val="00D0482B"/>
    <w:rsid w:val="00D06307"/>
    <w:rsid w:val="00D06559"/>
    <w:rsid w:val="00D068AD"/>
    <w:rsid w:val="00D078A5"/>
    <w:rsid w:val="00D11E5D"/>
    <w:rsid w:val="00D12325"/>
    <w:rsid w:val="00D13CA0"/>
    <w:rsid w:val="00D149A7"/>
    <w:rsid w:val="00D150FC"/>
    <w:rsid w:val="00D158D1"/>
    <w:rsid w:val="00D1651E"/>
    <w:rsid w:val="00D16D51"/>
    <w:rsid w:val="00D16EED"/>
    <w:rsid w:val="00D174D7"/>
    <w:rsid w:val="00D20404"/>
    <w:rsid w:val="00D2148B"/>
    <w:rsid w:val="00D219F2"/>
    <w:rsid w:val="00D22BEE"/>
    <w:rsid w:val="00D233E9"/>
    <w:rsid w:val="00D241E5"/>
    <w:rsid w:val="00D24368"/>
    <w:rsid w:val="00D24530"/>
    <w:rsid w:val="00D418EF"/>
    <w:rsid w:val="00D42A31"/>
    <w:rsid w:val="00D43195"/>
    <w:rsid w:val="00D454D0"/>
    <w:rsid w:val="00D46AD7"/>
    <w:rsid w:val="00D46C3A"/>
    <w:rsid w:val="00D50778"/>
    <w:rsid w:val="00D5186D"/>
    <w:rsid w:val="00D53405"/>
    <w:rsid w:val="00D53B04"/>
    <w:rsid w:val="00D53E89"/>
    <w:rsid w:val="00D64971"/>
    <w:rsid w:val="00D7239D"/>
    <w:rsid w:val="00D76255"/>
    <w:rsid w:val="00D7756B"/>
    <w:rsid w:val="00D77E5E"/>
    <w:rsid w:val="00D815A1"/>
    <w:rsid w:val="00D81D94"/>
    <w:rsid w:val="00D836CB"/>
    <w:rsid w:val="00D9392A"/>
    <w:rsid w:val="00D96AE4"/>
    <w:rsid w:val="00D96D79"/>
    <w:rsid w:val="00DA0F12"/>
    <w:rsid w:val="00DA3441"/>
    <w:rsid w:val="00DB2C16"/>
    <w:rsid w:val="00DB6108"/>
    <w:rsid w:val="00DB7377"/>
    <w:rsid w:val="00DC447D"/>
    <w:rsid w:val="00DC51A9"/>
    <w:rsid w:val="00DC7518"/>
    <w:rsid w:val="00DD41AC"/>
    <w:rsid w:val="00DD458E"/>
    <w:rsid w:val="00DD67F8"/>
    <w:rsid w:val="00DE307E"/>
    <w:rsid w:val="00DE446F"/>
    <w:rsid w:val="00DE4D57"/>
    <w:rsid w:val="00DE6965"/>
    <w:rsid w:val="00DE7174"/>
    <w:rsid w:val="00DF0610"/>
    <w:rsid w:val="00DF128C"/>
    <w:rsid w:val="00DF168A"/>
    <w:rsid w:val="00DF245E"/>
    <w:rsid w:val="00DF290B"/>
    <w:rsid w:val="00E00DB4"/>
    <w:rsid w:val="00E01F47"/>
    <w:rsid w:val="00E17131"/>
    <w:rsid w:val="00E178EE"/>
    <w:rsid w:val="00E200B4"/>
    <w:rsid w:val="00E2311B"/>
    <w:rsid w:val="00E25CCC"/>
    <w:rsid w:val="00E31A3E"/>
    <w:rsid w:val="00E35750"/>
    <w:rsid w:val="00E35CD6"/>
    <w:rsid w:val="00E42EFE"/>
    <w:rsid w:val="00E43DD8"/>
    <w:rsid w:val="00E4483F"/>
    <w:rsid w:val="00E46189"/>
    <w:rsid w:val="00E506DE"/>
    <w:rsid w:val="00E50DDC"/>
    <w:rsid w:val="00E544E0"/>
    <w:rsid w:val="00E57532"/>
    <w:rsid w:val="00E60661"/>
    <w:rsid w:val="00E661AD"/>
    <w:rsid w:val="00E6632E"/>
    <w:rsid w:val="00E74685"/>
    <w:rsid w:val="00E74B49"/>
    <w:rsid w:val="00E76EE5"/>
    <w:rsid w:val="00E862C8"/>
    <w:rsid w:val="00E90BF4"/>
    <w:rsid w:val="00E929B4"/>
    <w:rsid w:val="00EA1306"/>
    <w:rsid w:val="00EA5C6D"/>
    <w:rsid w:val="00EB0FBD"/>
    <w:rsid w:val="00EB2B2B"/>
    <w:rsid w:val="00EB40A6"/>
    <w:rsid w:val="00EB6E50"/>
    <w:rsid w:val="00EB711A"/>
    <w:rsid w:val="00EC005B"/>
    <w:rsid w:val="00EC0088"/>
    <w:rsid w:val="00EC17B3"/>
    <w:rsid w:val="00EC2A0E"/>
    <w:rsid w:val="00EC4B38"/>
    <w:rsid w:val="00EC7CA6"/>
    <w:rsid w:val="00ED2DD6"/>
    <w:rsid w:val="00ED46DB"/>
    <w:rsid w:val="00ED6EDF"/>
    <w:rsid w:val="00EE6DD7"/>
    <w:rsid w:val="00EF1044"/>
    <w:rsid w:val="00EF68C7"/>
    <w:rsid w:val="00F003CF"/>
    <w:rsid w:val="00F00CC8"/>
    <w:rsid w:val="00F01501"/>
    <w:rsid w:val="00F016FF"/>
    <w:rsid w:val="00F0251F"/>
    <w:rsid w:val="00F06B73"/>
    <w:rsid w:val="00F07462"/>
    <w:rsid w:val="00F135EC"/>
    <w:rsid w:val="00F1562A"/>
    <w:rsid w:val="00F24F59"/>
    <w:rsid w:val="00F25119"/>
    <w:rsid w:val="00F25658"/>
    <w:rsid w:val="00F278D1"/>
    <w:rsid w:val="00F307F9"/>
    <w:rsid w:val="00F3382B"/>
    <w:rsid w:val="00F40442"/>
    <w:rsid w:val="00F404B9"/>
    <w:rsid w:val="00F40F19"/>
    <w:rsid w:val="00F520A0"/>
    <w:rsid w:val="00F52CC9"/>
    <w:rsid w:val="00F53DAF"/>
    <w:rsid w:val="00F56773"/>
    <w:rsid w:val="00F56FA9"/>
    <w:rsid w:val="00F57652"/>
    <w:rsid w:val="00F57BC8"/>
    <w:rsid w:val="00F60192"/>
    <w:rsid w:val="00F605D3"/>
    <w:rsid w:val="00F6077C"/>
    <w:rsid w:val="00F63BBB"/>
    <w:rsid w:val="00F66BCE"/>
    <w:rsid w:val="00F713C9"/>
    <w:rsid w:val="00F730A5"/>
    <w:rsid w:val="00F80145"/>
    <w:rsid w:val="00F80DC7"/>
    <w:rsid w:val="00F82388"/>
    <w:rsid w:val="00F903D4"/>
    <w:rsid w:val="00F91F9B"/>
    <w:rsid w:val="00F920F5"/>
    <w:rsid w:val="00F940E6"/>
    <w:rsid w:val="00F948A5"/>
    <w:rsid w:val="00F94BCA"/>
    <w:rsid w:val="00F953A1"/>
    <w:rsid w:val="00F96D44"/>
    <w:rsid w:val="00FA01C3"/>
    <w:rsid w:val="00FA0927"/>
    <w:rsid w:val="00FA29FF"/>
    <w:rsid w:val="00FA5F79"/>
    <w:rsid w:val="00FB0CE9"/>
    <w:rsid w:val="00FC0E59"/>
    <w:rsid w:val="00FC1514"/>
    <w:rsid w:val="00FC6030"/>
    <w:rsid w:val="00FC776A"/>
    <w:rsid w:val="00FC7A45"/>
    <w:rsid w:val="00FD0618"/>
    <w:rsid w:val="00FD0A08"/>
    <w:rsid w:val="00FD51D2"/>
    <w:rsid w:val="00FD740C"/>
    <w:rsid w:val="00FE314A"/>
    <w:rsid w:val="00FE3986"/>
    <w:rsid w:val="00FE596E"/>
    <w:rsid w:val="00FE65A4"/>
    <w:rsid w:val="00FE6FFA"/>
    <w:rsid w:val="00FE760E"/>
    <w:rsid w:val="00FF0B98"/>
    <w:rsid w:val="00FF5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8FB617-5882-47A3-B027-1830D61B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8C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9C58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C587A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EF68C7"/>
    <w:pPr>
      <w:spacing w:before="100" w:beforeAutospacing="1" w:after="100" w:afterAutospacing="1"/>
    </w:pPr>
  </w:style>
  <w:style w:type="paragraph" w:styleId="a4">
    <w:name w:val="Plain Text"/>
    <w:basedOn w:val="a"/>
    <w:link w:val="a5"/>
    <w:uiPriority w:val="99"/>
    <w:rsid w:val="00EF68C7"/>
    <w:rPr>
      <w:rFonts w:ascii="Courier New" w:hAnsi="Courier New" w:cs="Courier New"/>
      <w:kern w:val="28"/>
      <w:sz w:val="28"/>
      <w:szCs w:val="28"/>
    </w:rPr>
  </w:style>
  <w:style w:type="character" w:customStyle="1" w:styleId="a5">
    <w:name w:val="Текст Знак"/>
    <w:basedOn w:val="a0"/>
    <w:link w:val="a4"/>
    <w:uiPriority w:val="99"/>
    <w:locked/>
    <w:rsid w:val="00EF68C7"/>
    <w:rPr>
      <w:rFonts w:ascii="Courier New" w:hAnsi="Courier New" w:cs="Courier New"/>
      <w:kern w:val="28"/>
      <w:sz w:val="28"/>
      <w:szCs w:val="28"/>
      <w:lang w:eastAsia="ru-RU"/>
    </w:rPr>
  </w:style>
  <w:style w:type="paragraph" w:styleId="a6">
    <w:name w:val="Body Text Indent"/>
    <w:basedOn w:val="a"/>
    <w:link w:val="a7"/>
    <w:rsid w:val="00EF68C7"/>
    <w:pPr>
      <w:spacing w:after="120" w:line="276" w:lineRule="auto"/>
      <w:ind w:left="283"/>
    </w:pPr>
    <w:rPr>
      <w:rFonts w:ascii="Calibri" w:hAnsi="Calibri" w:cs="Calibri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EF68C7"/>
    <w:rPr>
      <w:rFonts w:ascii="Calibri" w:hAnsi="Calibri" w:cs="Calibri"/>
      <w:lang w:eastAsia="ru-RU"/>
    </w:rPr>
  </w:style>
  <w:style w:type="paragraph" w:customStyle="1" w:styleId="11">
    <w:name w:val="Абзац списка1"/>
    <w:basedOn w:val="a"/>
    <w:uiPriority w:val="99"/>
    <w:qFormat/>
    <w:rsid w:val="00EF68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semiHidden/>
    <w:rsid w:val="00281C3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281C3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281C3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281C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uiPriority w:val="99"/>
    <w:rsid w:val="008E7CE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270C8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99"/>
    <w:qFormat/>
    <w:rsid w:val="00F01501"/>
    <w:rPr>
      <w:b/>
      <w:bCs/>
    </w:rPr>
  </w:style>
  <w:style w:type="character" w:customStyle="1" w:styleId="apple-converted-space">
    <w:name w:val="apple-converted-space"/>
    <w:basedOn w:val="a0"/>
    <w:uiPriority w:val="99"/>
    <w:rsid w:val="00F01501"/>
  </w:style>
  <w:style w:type="paragraph" w:customStyle="1" w:styleId="ConsPlusNormal">
    <w:name w:val="ConsPlusNormal"/>
    <w:uiPriority w:val="99"/>
    <w:rsid w:val="002C3D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">
    <w:name w:val="Hyperlink"/>
    <w:basedOn w:val="a0"/>
    <w:uiPriority w:val="99"/>
    <w:rsid w:val="00292C70"/>
    <w:rPr>
      <w:color w:val="0000FF"/>
      <w:u w:val="single"/>
    </w:rPr>
  </w:style>
  <w:style w:type="character" w:customStyle="1" w:styleId="FontStyle73">
    <w:name w:val="Font Style73"/>
    <w:uiPriority w:val="99"/>
    <w:rsid w:val="0019289F"/>
    <w:rPr>
      <w:rFonts w:ascii="Times New Roman" w:hAnsi="Times New Roman" w:cs="Times New Roman"/>
      <w:color w:val="000000"/>
      <w:sz w:val="26"/>
      <w:szCs w:val="26"/>
    </w:rPr>
  </w:style>
  <w:style w:type="paragraph" w:styleId="HTML">
    <w:name w:val="HTML Preformatted"/>
    <w:basedOn w:val="a"/>
    <w:link w:val="HTML0"/>
    <w:uiPriority w:val="99"/>
    <w:rsid w:val="00210C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10CEC"/>
    <w:rPr>
      <w:rFonts w:ascii="Courier New" w:hAnsi="Courier New" w:cs="Courier New"/>
    </w:rPr>
  </w:style>
  <w:style w:type="paragraph" w:customStyle="1" w:styleId="12">
    <w:name w:val="Без интервала1"/>
    <w:uiPriority w:val="99"/>
    <w:qFormat/>
    <w:rsid w:val="00210CEC"/>
    <w:rPr>
      <w:rFonts w:eastAsia="Times New Roman" w:cs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FD740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rsid w:val="00B9166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9166E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4E1A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3">
    <w:name w:val="ОснТекст"/>
    <w:basedOn w:val="a"/>
    <w:link w:val="af4"/>
    <w:qFormat/>
    <w:rsid w:val="00BB0F0F"/>
    <w:pPr>
      <w:spacing w:after="200" w:line="276" w:lineRule="auto"/>
      <w:ind w:firstLine="540"/>
      <w:jc w:val="both"/>
    </w:pPr>
    <w:rPr>
      <w:rFonts w:ascii="Calibri" w:eastAsia="Calibri" w:hAnsi="Calibri"/>
      <w:lang w:eastAsia="en-US"/>
    </w:rPr>
  </w:style>
  <w:style w:type="character" w:customStyle="1" w:styleId="af4">
    <w:name w:val="ОснТекст Знак"/>
    <w:link w:val="af3"/>
    <w:rsid w:val="00BB0F0F"/>
    <w:rPr>
      <w:rFonts w:eastAsia="Calibri"/>
      <w:sz w:val="24"/>
      <w:szCs w:val="24"/>
      <w:lang w:val="ru-RU" w:eastAsia="en-US" w:bidi="ar-SA"/>
    </w:rPr>
  </w:style>
  <w:style w:type="paragraph" w:customStyle="1" w:styleId="FR4">
    <w:name w:val="FR4"/>
    <w:rsid w:val="00BB0F0F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sz w:val="28"/>
      <w:szCs w:val="28"/>
    </w:rPr>
  </w:style>
  <w:style w:type="paragraph" w:customStyle="1" w:styleId="Style26">
    <w:name w:val="Style26"/>
    <w:basedOn w:val="a"/>
    <w:rsid w:val="00BB0F0F"/>
    <w:pPr>
      <w:widowControl w:val="0"/>
      <w:autoSpaceDE w:val="0"/>
      <w:autoSpaceDN w:val="0"/>
      <w:adjustRightInd w:val="0"/>
      <w:jc w:val="both"/>
    </w:pPr>
  </w:style>
  <w:style w:type="character" w:customStyle="1" w:styleId="FontStyle43">
    <w:name w:val="Font Style43"/>
    <w:rsid w:val="00BB0F0F"/>
    <w:rPr>
      <w:rFonts w:ascii="Times New Roman" w:hAnsi="Times New Roman" w:cs="Times New Roman"/>
      <w:color w:val="000000"/>
      <w:sz w:val="22"/>
      <w:szCs w:val="22"/>
    </w:rPr>
  </w:style>
  <w:style w:type="character" w:styleId="af5">
    <w:name w:val="page number"/>
    <w:basedOn w:val="a0"/>
    <w:rsid w:val="00376540"/>
  </w:style>
  <w:style w:type="paragraph" w:customStyle="1" w:styleId="bl0">
    <w:name w:val="bl0"/>
    <w:basedOn w:val="a"/>
    <w:rsid w:val="00186BEE"/>
    <w:pPr>
      <w:spacing w:before="100" w:beforeAutospacing="1" w:after="100" w:afterAutospacing="1"/>
    </w:pPr>
  </w:style>
  <w:style w:type="paragraph" w:styleId="af6">
    <w:name w:val="caption"/>
    <w:basedOn w:val="a"/>
    <w:next w:val="a"/>
    <w:unhideWhenUsed/>
    <w:qFormat/>
    <w:locked/>
    <w:rsid w:val="00BD2745"/>
    <w:rPr>
      <w:b/>
      <w:bCs/>
      <w:sz w:val="20"/>
      <w:szCs w:val="20"/>
    </w:rPr>
  </w:style>
  <w:style w:type="paragraph" w:styleId="af7">
    <w:name w:val="Body Text"/>
    <w:basedOn w:val="a"/>
    <w:link w:val="af8"/>
    <w:uiPriority w:val="99"/>
    <w:semiHidden/>
    <w:unhideWhenUsed/>
    <w:rsid w:val="00A57BCA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A57BCA"/>
    <w:rPr>
      <w:rFonts w:ascii="Times New Roman" w:eastAsia="Times New Roman" w:hAnsi="Times New Roman"/>
      <w:sz w:val="24"/>
      <w:szCs w:val="24"/>
    </w:rPr>
  </w:style>
  <w:style w:type="paragraph" w:styleId="af9">
    <w:name w:val="No Spacing"/>
    <w:uiPriority w:val="1"/>
    <w:qFormat/>
    <w:rsid w:val="005473F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4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6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Численность</a:t>
            </a:r>
            <a:r>
              <a:rPr lang="ru-RU" baseline="0"/>
              <a:t> населения</a:t>
            </a:r>
            <a:endParaRPr lang="ru-RU"/>
          </a:p>
        </c:rich>
      </c:tx>
      <c:layout>
        <c:manualLayout>
          <c:xMode val="edge"/>
          <c:yMode val="edge"/>
          <c:x val="0.27575678040244972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rgbClr val="FF0000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Лист1!$A$31:$F$31</c:f>
              <c:numCache>
                <c:formatCode>General</c:formatCod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numCache>
            </c:numRef>
          </c:cat>
          <c:val>
            <c:numRef>
              <c:f>Лист1!$A$32:$F$32</c:f>
              <c:numCache>
                <c:formatCode>General</c:formatCode>
                <c:ptCount val="6"/>
                <c:pt idx="0">
                  <c:v>4641</c:v>
                </c:pt>
                <c:pt idx="1">
                  <c:v>4454</c:v>
                </c:pt>
                <c:pt idx="2">
                  <c:v>4458</c:v>
                </c:pt>
                <c:pt idx="3">
                  <c:v>3443</c:v>
                </c:pt>
                <c:pt idx="4">
                  <c:v>3239</c:v>
                </c:pt>
                <c:pt idx="5">
                  <c:v>3239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8173-4CE2-865D-D939352033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26451688"/>
        <c:axId val="426452080"/>
      </c:lineChart>
      <c:catAx>
        <c:axId val="426451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6452080"/>
        <c:crosses val="autoZero"/>
        <c:auto val="1"/>
        <c:lblAlgn val="ctr"/>
        <c:lblOffset val="100"/>
        <c:noMultiLvlLbl val="0"/>
      </c:catAx>
      <c:valAx>
        <c:axId val="4264520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64516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Движение</a:t>
            </a:r>
            <a:r>
              <a:rPr lang="ru-RU" baseline="0"/>
              <a:t> численности населения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0824759405074368"/>
          <c:y val="0.18560185185185185"/>
          <c:w val="0.55390507436570424"/>
          <c:h val="0.7208876494604841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новорожденных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trendline>
            <c:spPr>
              <a:ln w="19050" cap="rnd">
                <a:solidFill>
                  <a:schemeClr val="accent6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Лист1!$B$1:$H$1</c:f>
              <c:numCache>
                <c:formatCode>General</c:formatCode>
                <c:ptCount val="7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</c:numCache>
            </c:numRef>
          </c:cat>
          <c:val>
            <c:numRef>
              <c:f>Лист1!$B$2:$H$2</c:f>
              <c:numCache>
                <c:formatCode>General</c:formatCode>
                <c:ptCount val="7"/>
                <c:pt idx="0">
                  <c:v>46</c:v>
                </c:pt>
                <c:pt idx="1">
                  <c:v>32</c:v>
                </c:pt>
                <c:pt idx="2">
                  <c:v>48</c:v>
                </c:pt>
                <c:pt idx="3">
                  <c:v>36</c:v>
                </c:pt>
                <c:pt idx="4">
                  <c:v>21</c:v>
                </c:pt>
                <c:pt idx="5">
                  <c:v>15</c:v>
                </c:pt>
                <c:pt idx="6">
                  <c:v>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D61-46E0-9820-2AFF0352FE70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умерших 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trendline>
            <c:spPr>
              <a:ln w="19050" cap="rnd">
                <a:solidFill>
                  <a:schemeClr val="accent5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Лист1!$B$1:$H$1</c:f>
              <c:numCache>
                <c:formatCode>General</c:formatCode>
                <c:ptCount val="7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  <c:pt idx="6">
                  <c:v>2024</c:v>
                </c:pt>
              </c:numCache>
            </c:numRef>
          </c:cat>
          <c:val>
            <c:numRef>
              <c:f>Лист1!$B$3:$H$3</c:f>
              <c:numCache>
                <c:formatCode>General</c:formatCode>
                <c:ptCount val="7"/>
                <c:pt idx="0">
                  <c:v>55</c:v>
                </c:pt>
                <c:pt idx="1">
                  <c:v>38</c:v>
                </c:pt>
                <c:pt idx="2">
                  <c:v>72</c:v>
                </c:pt>
                <c:pt idx="3">
                  <c:v>85</c:v>
                </c:pt>
                <c:pt idx="4">
                  <c:v>47</c:v>
                </c:pt>
                <c:pt idx="5">
                  <c:v>33</c:v>
                </c:pt>
                <c:pt idx="6">
                  <c:v>54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D61-46E0-9820-2AFF0352FE7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07373128"/>
        <c:axId val="107373520"/>
      </c:barChart>
      <c:dateAx>
        <c:axId val="107373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7373520"/>
        <c:crossesAt val="0"/>
        <c:auto val="0"/>
        <c:lblOffset val="100"/>
        <c:baseTimeUnit val="days"/>
      </c:dateAx>
      <c:valAx>
        <c:axId val="10737352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7373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Собственные</a:t>
            </a:r>
            <a:r>
              <a:rPr lang="ru-RU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доходы (в тыс. руб.)</a:t>
            </a:r>
            <a:endParaRPr lang="ru-RU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Лист1!$D$44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Лист1!$C$45:$C$47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Лист1!$D$45:$D$47</c:f>
              <c:numCache>
                <c:formatCode>General</c:formatCode>
                <c:ptCount val="3"/>
                <c:pt idx="0">
                  <c:v>9046</c:v>
                </c:pt>
                <c:pt idx="1">
                  <c:v>2429</c:v>
                </c:pt>
                <c:pt idx="2">
                  <c:v>17853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132-4CCE-AF06-C03795BC96A1}"/>
            </c:ext>
          </c:extLst>
        </c:ser>
        <c:ser>
          <c:idx val="1"/>
          <c:order val="1"/>
          <c:tx>
            <c:strRef>
              <c:f>Лист1!$E$44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Лист1!$C$45:$C$47</c:f>
              <c:strCache>
                <c:ptCount val="3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</c:strCache>
            </c:strRef>
          </c:cat>
          <c:val>
            <c:numRef>
              <c:f>Лист1!$E$45:$E$47</c:f>
              <c:numCache>
                <c:formatCode>General</c:formatCode>
                <c:ptCount val="3"/>
                <c:pt idx="0">
                  <c:v>14971</c:v>
                </c:pt>
                <c:pt idx="1">
                  <c:v>2069</c:v>
                </c:pt>
                <c:pt idx="2">
                  <c:v>5947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132-4CCE-AF06-C03795BC96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29272160"/>
        <c:axId val="424982344"/>
      </c:barChart>
      <c:catAx>
        <c:axId val="4292721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thickThin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ln>
                  <a:solidFill>
                    <a:schemeClr val="tx1">
                      <a:lumMod val="85000"/>
                      <a:lumOff val="15000"/>
                    </a:schemeClr>
                  </a:solidFill>
                </a:ln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24982344"/>
        <c:crosses val="autoZero"/>
        <c:auto val="1"/>
        <c:lblAlgn val="ctr"/>
        <c:lblOffset val="100"/>
        <c:noMultiLvlLbl val="0"/>
      </c:catAx>
      <c:valAx>
        <c:axId val="4249823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92721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none" spc="2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Доходная часть бюджета по годам   </a:t>
            </a:r>
          </a:p>
          <a:p>
            <a:pPr>
              <a:defRPr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(тыс. руб.)</a:t>
            </a:r>
          </a:p>
        </c:rich>
      </c:tx>
      <c:layout>
        <c:manualLayout>
          <c:xMode val="edge"/>
          <c:yMode val="edge"/>
          <c:x val="0.2461596675415573"/>
          <c:y val="5.092592592592592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none" spc="2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lineChart>
        <c:grouping val="stacked"/>
        <c:varyColors val="0"/>
        <c:ser>
          <c:idx val="0"/>
          <c:order val="0"/>
          <c:spPr>
            <a:ln w="22225" cap="rnd" cmpd="sng" algn="ctr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6.7521128386870424E-2"/>
                  <c:y val="-4.564341429152427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90E-4AE8-94AE-C61B68E157B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8.4951443569553808E-2"/>
                  <c:y val="1.8518518518518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90E-4AE8-94AE-C61B68E157B5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3840332458442695E-2"/>
                  <c:y val="1.8518518518518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90E-4AE8-94AE-C61B68E157B5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9118110236220474E-2"/>
                  <c:y val="3.7037219305920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90E-4AE8-94AE-C61B68E157B5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0.10995144356955391"/>
                  <c:y val="3.2407407407407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90E-4AE8-94AE-C61B68E157B5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8509623797025577E-2"/>
                  <c:y val="2.77777777777777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90E-4AE8-94AE-C61B68E157B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Лист1!$B$59:$G$59</c:f>
              <c:numCache>
                <c:formatCode>General</c:formatCod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numCache>
            </c:numRef>
          </c:cat>
          <c:val>
            <c:numRef>
              <c:f>Лист1!$B$60:$G$60</c:f>
              <c:numCache>
                <c:formatCode>General</c:formatCode>
                <c:ptCount val="6"/>
                <c:pt idx="0">
                  <c:v>19991.900000000001</c:v>
                </c:pt>
                <c:pt idx="1">
                  <c:v>15494.71</c:v>
                </c:pt>
                <c:pt idx="2">
                  <c:v>15000.79</c:v>
                </c:pt>
                <c:pt idx="3">
                  <c:v>19755.23</c:v>
                </c:pt>
                <c:pt idx="4">
                  <c:v>22985.78</c:v>
                </c:pt>
                <c:pt idx="5">
                  <c:v>27560.21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090E-4AE8-94AE-C61B68E157B5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dropLines>
          <c:spPr>
            <a:ln w="9525" cap="flat" cmpd="sng" algn="ctr">
              <a:solidFill>
                <a:schemeClr val="dk1">
                  <a:lumMod val="35000"/>
                  <a:lumOff val="65000"/>
                  <a:alpha val="33000"/>
                </a:schemeClr>
              </a:solidFill>
              <a:round/>
            </a:ln>
            <a:effectLst/>
          </c:spPr>
        </c:dropLines>
        <c:smooth val="0"/>
        <c:axId val="426463192"/>
        <c:axId val="426463584"/>
      </c:lineChart>
      <c:catAx>
        <c:axId val="426463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6463584"/>
        <c:crosses val="autoZero"/>
        <c:auto val="1"/>
        <c:lblAlgn val="ctr"/>
        <c:lblOffset val="100"/>
        <c:noMultiLvlLbl val="0"/>
      </c:catAx>
      <c:valAx>
        <c:axId val="4264635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6463192"/>
        <c:crosses val="autoZero"/>
        <c:crossBetween val="between"/>
      </c:valAx>
      <c:spPr>
        <a:gradFill>
          <a:gsLst>
            <a:gs pos="100000">
              <a:schemeClr val="lt1">
                <a:lumMod val="95000"/>
              </a:schemeClr>
            </a:gs>
            <a:gs pos="0">
              <a:schemeClr val="lt1"/>
            </a:gs>
          </a:gsLst>
          <a:lin ang="5400000" scaled="0"/>
        </a:gradFill>
        <a:ln cmpd="sng">
          <a:solidFill>
            <a:schemeClr val="tx1">
              <a:lumMod val="85000"/>
              <a:lumOff val="15000"/>
            </a:schemeClr>
          </a:solidFill>
        </a:ln>
        <a:effectLst/>
      </c:spPr>
    </c:plotArea>
    <c:plotVisOnly val="1"/>
    <c:dispBlanksAs val="zero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b="1" baseline="0">
                <a:solidFill>
                  <a:sysClr val="windowText" lastClr="000000"/>
                </a:solidFill>
              </a:rPr>
              <a:t>Структура основных расходов  бюджета в (тыс.руб.) </a:t>
            </a:r>
            <a:endParaRPr lang="ru-RU" b="1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Лист1!$G$99</c:f>
              <c:strCache>
                <c:ptCount val="1"/>
                <c:pt idx="0">
                  <c:v>Общегосударственные вопросы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Лист1!$C$98:$D$98</c:f>
              <c:strCache>
                <c:ptCount val="2"/>
                <c:pt idx="0">
                  <c:v>2024 год</c:v>
                </c:pt>
                <c:pt idx="1">
                  <c:v>2023 год</c:v>
                </c:pt>
              </c:strCache>
            </c:strRef>
          </c:cat>
          <c:val>
            <c:numRef>
              <c:f>Лист1!$H$99:$I$99</c:f>
              <c:numCache>
                <c:formatCode>General</c:formatCode>
                <c:ptCount val="2"/>
                <c:pt idx="0">
                  <c:v>9264.98</c:v>
                </c:pt>
                <c:pt idx="1">
                  <c:v>8036.98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ED4-45C4-89AF-BF2C759C4AC5}"/>
            </c:ext>
          </c:extLst>
        </c:ser>
        <c:ser>
          <c:idx val="1"/>
          <c:order val="1"/>
          <c:tx>
            <c:strRef>
              <c:f>Лист1!$G$100</c:f>
              <c:strCache>
                <c:ptCount val="1"/>
                <c:pt idx="0">
                  <c:v>Национальная экономика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Лист1!$C$98:$D$98</c:f>
              <c:strCache>
                <c:ptCount val="2"/>
                <c:pt idx="0">
                  <c:v>2024 год</c:v>
                </c:pt>
                <c:pt idx="1">
                  <c:v>2023 год</c:v>
                </c:pt>
              </c:strCache>
            </c:strRef>
          </c:cat>
          <c:val>
            <c:numRef>
              <c:f>Лист1!$H$100:$I$100</c:f>
              <c:numCache>
                <c:formatCode>General</c:formatCode>
                <c:ptCount val="2"/>
                <c:pt idx="0">
                  <c:v>14729.77</c:v>
                </c:pt>
                <c:pt idx="1">
                  <c:v>3122.88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ED4-45C4-89AF-BF2C759C4AC5}"/>
            </c:ext>
          </c:extLst>
        </c:ser>
        <c:ser>
          <c:idx val="2"/>
          <c:order val="2"/>
          <c:tx>
            <c:strRef>
              <c:f>Лист1!$G$101</c:f>
              <c:strCache>
                <c:ptCount val="1"/>
                <c:pt idx="0">
                  <c:v>Жилищно-коммунальное хозяйство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Лист1!$C$98:$D$98</c:f>
              <c:strCache>
                <c:ptCount val="2"/>
                <c:pt idx="0">
                  <c:v>2024 год</c:v>
                </c:pt>
                <c:pt idx="1">
                  <c:v>2023 год</c:v>
                </c:pt>
              </c:strCache>
            </c:strRef>
          </c:cat>
          <c:val>
            <c:numRef>
              <c:f>Лист1!$H$101:$I$101</c:f>
              <c:numCache>
                <c:formatCode>General</c:formatCode>
                <c:ptCount val="2"/>
                <c:pt idx="0">
                  <c:v>2687.18</c:v>
                </c:pt>
                <c:pt idx="1">
                  <c:v>2090.4299999999998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ED4-45C4-89AF-BF2C759C4AC5}"/>
            </c:ext>
          </c:extLst>
        </c:ser>
        <c:ser>
          <c:idx val="3"/>
          <c:order val="3"/>
          <c:tx>
            <c:strRef>
              <c:f>Лист1!$G$102</c:f>
              <c:strCache>
                <c:ptCount val="1"/>
                <c:pt idx="0">
                  <c:v>Культура, кинематография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Лист1!$C$98:$D$98</c:f>
              <c:strCache>
                <c:ptCount val="2"/>
                <c:pt idx="0">
                  <c:v>2024 год</c:v>
                </c:pt>
                <c:pt idx="1">
                  <c:v>2023 год</c:v>
                </c:pt>
              </c:strCache>
            </c:strRef>
          </c:cat>
          <c:val>
            <c:numRef>
              <c:f>Лист1!$H$102:$I$102</c:f>
              <c:numCache>
                <c:formatCode>General</c:formatCode>
                <c:ptCount val="2"/>
                <c:pt idx="0">
                  <c:v>4575.74</c:v>
                </c:pt>
                <c:pt idx="1">
                  <c:v>4445.26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BED4-45C4-89AF-BF2C759C4A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27752360"/>
        <c:axId val="426079320"/>
        <c:axId val="0"/>
      </c:bar3DChart>
      <c:catAx>
        <c:axId val="4277523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6079320"/>
        <c:crosses val="autoZero"/>
        <c:auto val="1"/>
        <c:lblAlgn val="ctr"/>
        <c:lblOffset val="100"/>
        <c:noMultiLvlLbl val="0"/>
      </c:catAx>
      <c:valAx>
        <c:axId val="4260793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77523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Структура  неналоговых доходов в 2024 году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45064741907261591"/>
          <c:y val="0.17171296296296296"/>
          <c:w val="0.25703871391076116"/>
          <c:h val="0.42839785651793527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949-4F3F-9F67-14471253905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949-4F3F-9F67-14471253905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949-4F3F-9F67-14471253905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949-4F3F-9F67-14471253905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949-4F3F-9F67-14471253905D}"/>
              </c:ext>
            </c:extLst>
          </c:dPt>
          <c:dLbls>
            <c:dLbl>
              <c:idx val="0"/>
              <c:layout>
                <c:manualLayout>
                  <c:x val="-2.885310442752043E-2"/>
                  <c:y val="-1.8944119574275716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949-4F3F-9F67-14471253905D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410008175207609E-3"/>
                  <c:y val="-2.9082924202367636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F949-4F3F-9F67-14471253905D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4585108213932274E-2"/>
                  <c:y val="-4.035569126658276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F949-4F3F-9F67-14471253905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Лист1!$A$120:$A$124</c:f>
              <c:strCache>
                <c:ptCount val="5"/>
                <c:pt idx="0">
                  <c:v>Аренда земельных участков (государственная собственность)</c:v>
                </c:pt>
                <c:pt idx="1">
                  <c:v>Аренда земельных участков</c:v>
                </c:pt>
                <c:pt idx="2">
                  <c:v>Аренда муниципального имущества                    </c:v>
                </c:pt>
                <c:pt idx="3">
                  <c:v>Продажа муниципального имущества       </c:v>
                </c:pt>
                <c:pt idx="4">
                  <c:v>Продажа земельных участков, государственная собственность на которые не разграничена</c:v>
                </c:pt>
              </c:strCache>
            </c:strRef>
          </c:cat>
          <c:val>
            <c:numRef>
              <c:f>Лист1!$B$120:$B$124</c:f>
              <c:numCache>
                <c:formatCode>General</c:formatCode>
                <c:ptCount val="5"/>
                <c:pt idx="0">
                  <c:v>337.14</c:v>
                </c:pt>
                <c:pt idx="1">
                  <c:v>48.6</c:v>
                </c:pt>
                <c:pt idx="2">
                  <c:v>443.13</c:v>
                </c:pt>
                <c:pt idx="3">
                  <c:v>823.13</c:v>
                </c:pt>
                <c:pt idx="4">
                  <c:v>182.85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F949-4F3F-9F67-14471253905D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7019706553074307E-2"/>
          <c:y val="0.48134001906478108"/>
          <c:w val="0.84683490383374205"/>
          <c:h val="0.4987596143274142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30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b="0" kern="1200" spc="20" baseline="0"/>
  </cs:categoryAxis>
  <cs:chartArea mods="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 cmpd="sng" algn="ctr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 cap="flat" cmpd="sng" algn="ctr">
        <a:solidFill>
          <a:schemeClr val="phClr"/>
        </a:solidFill>
        <a:round/>
      </a:ln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>
        <a:solidFill>
          <a:schemeClr val="dk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  <a:alpha val="33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dk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dk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gradFill>
        <a:gsLst>
          <a:gs pos="100000">
            <a:schemeClr val="lt1">
              <a:lumMod val="95000"/>
            </a:schemeClr>
          </a:gs>
          <a:gs pos="0">
            <a:schemeClr val="lt1"/>
          </a:gs>
        </a:gsLst>
        <a:lin ang="5400000" scaled="0"/>
      </a:gradFill>
    </cs:spPr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dk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D19E0-C595-431B-AC1C-D1D6BBB6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9406</TotalTime>
  <Pages>1</Pages>
  <Words>6511</Words>
  <Characters>37119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главы поселения об итогах работы администрации Мирнинского городского поселения в 2013 году и основных направлениях  деятельности администрации поселения на 2014– 2016г</vt:lpstr>
    </vt:vector>
  </TitlesOfParts>
  <Company>Grizli777</Company>
  <LinksUpToDate>false</LinksUpToDate>
  <CharactersWithSpaces>43543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главы поселения об итогах работы администрации Мирнинского городского поселения в 2013 году и основных направлениях  деятельности администрации поселения на 2014– 2016г</dc:title>
  <dc:creator>Danil</dc:creator>
  <cp:lastModifiedBy>Гость</cp:lastModifiedBy>
  <cp:revision>40</cp:revision>
  <cp:lastPrinted>2015-03-19T06:38:00Z</cp:lastPrinted>
  <dcterms:created xsi:type="dcterms:W3CDTF">2017-03-21T14:10:00Z</dcterms:created>
  <dcterms:modified xsi:type="dcterms:W3CDTF">2025-03-11T05:38:00Z</dcterms:modified>
</cp:coreProperties>
</file>